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6D984AA8" w14:textId="77777777" w:rsidTr="002B7F76">
        <w:tc>
          <w:tcPr>
            <w:tcW w:w="1617" w:type="dxa"/>
            <w:shd w:val="clear" w:color="auto" w:fill="auto"/>
          </w:tcPr>
          <w:p w14:paraId="2E2AF8B6" w14:textId="77777777" w:rsidR="0012209D" w:rsidRDefault="0012209D" w:rsidP="00321CAA">
            <w:r>
              <w:t>Last updated:</w:t>
            </w:r>
          </w:p>
        </w:tc>
        <w:tc>
          <w:tcPr>
            <w:tcW w:w="8418" w:type="dxa"/>
            <w:shd w:val="clear" w:color="auto" w:fill="auto"/>
          </w:tcPr>
          <w:p w14:paraId="419433E9" w14:textId="77455DEF" w:rsidR="0012209D" w:rsidRDefault="00D122D3" w:rsidP="00D122D3">
            <w:r>
              <w:t xml:space="preserve">September </w:t>
            </w:r>
            <w:r w:rsidR="00932233">
              <w:t>202</w:t>
            </w:r>
            <w:r w:rsidR="005F784D">
              <w:t>3</w:t>
            </w:r>
            <w:r w:rsidR="002B7F76">
              <w:tab/>
            </w:r>
            <w:r w:rsidR="002B7F76">
              <w:tab/>
            </w:r>
            <w:r w:rsidR="002B7F76">
              <w:tab/>
            </w:r>
            <w:r w:rsidR="002B7F76">
              <w:tab/>
            </w:r>
            <w:r w:rsidR="002B7F76">
              <w:tab/>
              <w:t>Job Evaluated: 18 June 2018</w:t>
            </w:r>
          </w:p>
        </w:tc>
      </w:tr>
    </w:tbl>
    <w:p w14:paraId="06750725" w14:textId="77777777" w:rsidR="005053C1" w:rsidRDefault="005053C1" w:rsidP="0012209D"/>
    <w:p w14:paraId="529FD083" w14:textId="77777777" w:rsidR="0012209D" w:rsidRPr="007F025A" w:rsidRDefault="0012209D" w:rsidP="0012209D">
      <w:pPr>
        <w:rPr>
          <w:b/>
          <w:bCs/>
          <w:sz w:val="22"/>
          <w:szCs w:val="24"/>
        </w:rPr>
      </w:pPr>
      <w:r w:rsidRPr="007F025A">
        <w:rPr>
          <w:b/>
          <w:bCs/>
          <w:sz w:val="22"/>
          <w:szCs w:val="24"/>
        </w:rPr>
        <w:t>JOB DESCRIPTION</w:t>
      </w:r>
    </w:p>
    <w:p w14:paraId="580F02A9" w14:textId="77777777" w:rsidR="0012209D" w:rsidRDefault="0012209D" w:rsidP="0012209D"/>
    <w:tbl>
      <w:tblPr>
        <w:tblStyle w:val="SUTable"/>
        <w:tblW w:w="0" w:type="auto"/>
        <w:tblLook w:val="04A0" w:firstRow="1" w:lastRow="0" w:firstColumn="1" w:lastColumn="0" w:noHBand="0" w:noVBand="1"/>
      </w:tblPr>
      <w:tblGrid>
        <w:gridCol w:w="2499"/>
        <w:gridCol w:w="4144"/>
        <w:gridCol w:w="965"/>
        <w:gridCol w:w="2019"/>
      </w:tblGrid>
      <w:tr w:rsidR="0012209D" w:rsidRPr="002B7F76" w14:paraId="612FBD06" w14:textId="77777777" w:rsidTr="3917EDB5">
        <w:tc>
          <w:tcPr>
            <w:tcW w:w="2525" w:type="dxa"/>
            <w:shd w:val="clear" w:color="auto" w:fill="D9D9D9" w:themeFill="background1" w:themeFillShade="D9"/>
          </w:tcPr>
          <w:p w14:paraId="52E5FBC3" w14:textId="77777777" w:rsidR="0012209D" w:rsidRPr="002B7F76" w:rsidRDefault="0012209D" w:rsidP="00321CAA">
            <w:pPr>
              <w:rPr>
                <w:szCs w:val="18"/>
              </w:rPr>
            </w:pPr>
            <w:r w:rsidRPr="002B7F76">
              <w:rPr>
                <w:szCs w:val="18"/>
              </w:rPr>
              <w:t>Post title:</w:t>
            </w:r>
          </w:p>
        </w:tc>
        <w:tc>
          <w:tcPr>
            <w:tcW w:w="7226" w:type="dxa"/>
            <w:gridSpan w:val="3"/>
          </w:tcPr>
          <w:p w14:paraId="5BF85708" w14:textId="55139A6A" w:rsidR="0012209D" w:rsidRPr="002B7F76" w:rsidRDefault="099706C3" w:rsidP="3917EDB5">
            <w:pPr>
              <w:rPr>
                <w:b/>
                <w:bCs/>
              </w:rPr>
            </w:pPr>
            <w:r w:rsidRPr="3917EDB5">
              <w:rPr>
                <w:b/>
                <w:bCs/>
              </w:rPr>
              <w:t xml:space="preserve">Pay Per Click </w:t>
            </w:r>
            <w:r w:rsidR="00CF442E">
              <w:rPr>
                <w:b/>
                <w:bCs/>
              </w:rPr>
              <w:t xml:space="preserve">(PPC) </w:t>
            </w:r>
            <w:r w:rsidRPr="3917EDB5">
              <w:rPr>
                <w:b/>
                <w:bCs/>
              </w:rPr>
              <w:t xml:space="preserve">Analyst </w:t>
            </w:r>
            <w:r w:rsidR="005053C1" w:rsidRPr="3917EDB5">
              <w:rPr>
                <w:b/>
                <w:bCs/>
              </w:rPr>
              <w:t xml:space="preserve"> </w:t>
            </w:r>
          </w:p>
        </w:tc>
      </w:tr>
      <w:tr w:rsidR="0012209D" w:rsidRPr="002B7F76" w14:paraId="563EB3FD" w14:textId="77777777" w:rsidTr="3917EDB5">
        <w:tc>
          <w:tcPr>
            <w:tcW w:w="2525" w:type="dxa"/>
            <w:shd w:val="clear" w:color="auto" w:fill="D9D9D9" w:themeFill="background1" w:themeFillShade="D9"/>
          </w:tcPr>
          <w:p w14:paraId="7F737754" w14:textId="77777777" w:rsidR="0012209D" w:rsidRPr="002B7F76" w:rsidRDefault="0012209D" w:rsidP="00321CAA">
            <w:pPr>
              <w:rPr>
                <w:szCs w:val="18"/>
              </w:rPr>
            </w:pPr>
            <w:r w:rsidRPr="002B7F76">
              <w:rPr>
                <w:szCs w:val="18"/>
              </w:rPr>
              <w:t>Academic Unit/Service:</w:t>
            </w:r>
          </w:p>
        </w:tc>
        <w:tc>
          <w:tcPr>
            <w:tcW w:w="7226" w:type="dxa"/>
            <w:gridSpan w:val="3"/>
          </w:tcPr>
          <w:p w14:paraId="0BB5BDCA" w14:textId="77777777" w:rsidR="0012209D" w:rsidRPr="002B7F76" w:rsidRDefault="008D6587" w:rsidP="00321CAA">
            <w:pPr>
              <w:rPr>
                <w:szCs w:val="18"/>
              </w:rPr>
            </w:pPr>
            <w:r w:rsidRPr="002B7F76">
              <w:rPr>
                <w:szCs w:val="18"/>
              </w:rPr>
              <w:t>Communications and Marketing</w:t>
            </w:r>
          </w:p>
        </w:tc>
      </w:tr>
      <w:tr w:rsidR="006F44EB" w:rsidRPr="002B7F76" w14:paraId="04689D0A" w14:textId="77777777" w:rsidTr="3917EDB5">
        <w:tc>
          <w:tcPr>
            <w:tcW w:w="2525" w:type="dxa"/>
            <w:shd w:val="clear" w:color="auto" w:fill="D9D9D9" w:themeFill="background1" w:themeFillShade="D9"/>
          </w:tcPr>
          <w:p w14:paraId="3E8BE74C" w14:textId="77777777" w:rsidR="006F44EB" w:rsidRPr="002B7F76" w:rsidRDefault="006F44EB" w:rsidP="00321CAA">
            <w:pPr>
              <w:rPr>
                <w:szCs w:val="18"/>
              </w:rPr>
            </w:pPr>
            <w:r w:rsidRPr="002B7F76">
              <w:rPr>
                <w:szCs w:val="18"/>
              </w:rPr>
              <w:t>Faculty:</w:t>
            </w:r>
          </w:p>
        </w:tc>
        <w:tc>
          <w:tcPr>
            <w:tcW w:w="4200" w:type="dxa"/>
          </w:tcPr>
          <w:p w14:paraId="18352827" w14:textId="77777777" w:rsidR="006F44EB" w:rsidRPr="002B7F76" w:rsidRDefault="00952637" w:rsidP="00321CAA">
            <w:pPr>
              <w:rPr>
                <w:szCs w:val="18"/>
              </w:rPr>
            </w:pPr>
            <w:r w:rsidRPr="002B7F76">
              <w:rPr>
                <w:szCs w:val="18"/>
              </w:rPr>
              <w:t xml:space="preserve">Engagement and Advancement </w:t>
            </w:r>
          </w:p>
        </w:tc>
        <w:tc>
          <w:tcPr>
            <w:tcW w:w="972" w:type="dxa"/>
            <w:shd w:val="clear" w:color="auto" w:fill="D9D9D9" w:themeFill="background1" w:themeFillShade="D9"/>
          </w:tcPr>
          <w:p w14:paraId="4A5215F7" w14:textId="77777777" w:rsidR="006F44EB" w:rsidRPr="002B7F76" w:rsidRDefault="006F44EB" w:rsidP="00321CAA">
            <w:pPr>
              <w:rPr>
                <w:szCs w:val="18"/>
              </w:rPr>
            </w:pPr>
          </w:p>
        </w:tc>
        <w:tc>
          <w:tcPr>
            <w:tcW w:w="2054" w:type="dxa"/>
          </w:tcPr>
          <w:p w14:paraId="4A218E9B" w14:textId="77777777" w:rsidR="006F44EB" w:rsidRPr="002B7F76" w:rsidRDefault="006F44EB" w:rsidP="00321CAA">
            <w:pPr>
              <w:rPr>
                <w:szCs w:val="18"/>
              </w:rPr>
            </w:pPr>
          </w:p>
        </w:tc>
      </w:tr>
      <w:tr w:rsidR="0012209D" w:rsidRPr="002B7F76" w14:paraId="1D21A58F" w14:textId="77777777" w:rsidTr="3917EDB5">
        <w:tc>
          <w:tcPr>
            <w:tcW w:w="2525" w:type="dxa"/>
            <w:shd w:val="clear" w:color="auto" w:fill="D9D9D9" w:themeFill="background1" w:themeFillShade="D9"/>
          </w:tcPr>
          <w:p w14:paraId="3C5D3C1C" w14:textId="77777777" w:rsidR="0012209D" w:rsidRPr="002B7F76" w:rsidRDefault="0012209D" w:rsidP="00321CAA">
            <w:pPr>
              <w:rPr>
                <w:szCs w:val="18"/>
              </w:rPr>
            </w:pPr>
            <w:r w:rsidRPr="002B7F76">
              <w:rPr>
                <w:szCs w:val="18"/>
              </w:rPr>
              <w:t>Career pathway:</w:t>
            </w:r>
          </w:p>
        </w:tc>
        <w:tc>
          <w:tcPr>
            <w:tcW w:w="4200" w:type="dxa"/>
          </w:tcPr>
          <w:p w14:paraId="5FD7CFD8" w14:textId="77777777" w:rsidR="0012209D" w:rsidRPr="002B7F76" w:rsidRDefault="00E804B0" w:rsidP="008D6587">
            <w:pPr>
              <w:rPr>
                <w:szCs w:val="18"/>
              </w:rPr>
            </w:pPr>
            <w:r w:rsidRPr="002B7F76">
              <w:rPr>
                <w:szCs w:val="18"/>
              </w:rPr>
              <w:t>MSA</w:t>
            </w:r>
          </w:p>
        </w:tc>
        <w:tc>
          <w:tcPr>
            <w:tcW w:w="972" w:type="dxa"/>
            <w:shd w:val="clear" w:color="auto" w:fill="D9D9D9" w:themeFill="background1" w:themeFillShade="D9"/>
          </w:tcPr>
          <w:p w14:paraId="754D6ADB" w14:textId="77777777" w:rsidR="0012209D" w:rsidRPr="002B7F76" w:rsidRDefault="0012209D" w:rsidP="00321CAA">
            <w:pPr>
              <w:rPr>
                <w:szCs w:val="18"/>
              </w:rPr>
            </w:pPr>
            <w:r w:rsidRPr="002B7F76">
              <w:rPr>
                <w:szCs w:val="18"/>
              </w:rPr>
              <w:t>Level:</w:t>
            </w:r>
          </w:p>
        </w:tc>
        <w:tc>
          <w:tcPr>
            <w:tcW w:w="2054" w:type="dxa"/>
          </w:tcPr>
          <w:p w14:paraId="36094826" w14:textId="77777777" w:rsidR="0012209D" w:rsidRPr="002B7F76" w:rsidRDefault="008D6587" w:rsidP="00321CAA">
            <w:pPr>
              <w:rPr>
                <w:szCs w:val="18"/>
              </w:rPr>
            </w:pPr>
            <w:r w:rsidRPr="002B7F76">
              <w:rPr>
                <w:szCs w:val="18"/>
              </w:rPr>
              <w:t>3</w:t>
            </w:r>
          </w:p>
        </w:tc>
      </w:tr>
      <w:tr w:rsidR="0012209D" w:rsidRPr="002B7F76" w14:paraId="1D22BFB5" w14:textId="77777777" w:rsidTr="3917EDB5">
        <w:tc>
          <w:tcPr>
            <w:tcW w:w="2525" w:type="dxa"/>
            <w:shd w:val="clear" w:color="auto" w:fill="D9D9D9" w:themeFill="background1" w:themeFillShade="D9"/>
          </w:tcPr>
          <w:p w14:paraId="2ED92AEE" w14:textId="77777777" w:rsidR="0012209D" w:rsidRPr="002B7F76" w:rsidRDefault="0012209D" w:rsidP="00321CAA">
            <w:pPr>
              <w:rPr>
                <w:szCs w:val="18"/>
              </w:rPr>
            </w:pPr>
            <w:r w:rsidRPr="002B7F76">
              <w:rPr>
                <w:szCs w:val="18"/>
              </w:rPr>
              <w:t>*ERE category:</w:t>
            </w:r>
          </w:p>
        </w:tc>
        <w:tc>
          <w:tcPr>
            <w:tcW w:w="7226" w:type="dxa"/>
            <w:gridSpan w:val="3"/>
          </w:tcPr>
          <w:p w14:paraId="5C50A6FB" w14:textId="77777777" w:rsidR="0012209D" w:rsidRPr="002B7F76" w:rsidRDefault="008D6587" w:rsidP="000132EB">
            <w:pPr>
              <w:rPr>
                <w:szCs w:val="18"/>
              </w:rPr>
            </w:pPr>
            <w:r w:rsidRPr="002B7F76">
              <w:rPr>
                <w:szCs w:val="18"/>
              </w:rPr>
              <w:t>N/A</w:t>
            </w:r>
          </w:p>
        </w:tc>
      </w:tr>
      <w:tr w:rsidR="0012209D" w:rsidRPr="002B7F76" w14:paraId="538F8652" w14:textId="77777777" w:rsidTr="3917EDB5">
        <w:tc>
          <w:tcPr>
            <w:tcW w:w="2525" w:type="dxa"/>
            <w:shd w:val="clear" w:color="auto" w:fill="D9D9D9" w:themeFill="background1" w:themeFillShade="D9"/>
          </w:tcPr>
          <w:p w14:paraId="59213208" w14:textId="77777777" w:rsidR="0012209D" w:rsidRPr="002B7F76" w:rsidRDefault="0012209D" w:rsidP="00321CAA">
            <w:pPr>
              <w:rPr>
                <w:szCs w:val="18"/>
              </w:rPr>
            </w:pPr>
            <w:r w:rsidRPr="002B7F76">
              <w:rPr>
                <w:szCs w:val="18"/>
              </w:rPr>
              <w:t>Posts responsible to:</w:t>
            </w:r>
          </w:p>
        </w:tc>
        <w:tc>
          <w:tcPr>
            <w:tcW w:w="7226" w:type="dxa"/>
            <w:gridSpan w:val="3"/>
          </w:tcPr>
          <w:p w14:paraId="69894E58" w14:textId="3CED2433" w:rsidR="00DF5D64" w:rsidRPr="002B7F76" w:rsidRDefault="270A2C6B" w:rsidP="00321CAA">
            <w:r>
              <w:t xml:space="preserve">Senior Performance Analyst </w:t>
            </w:r>
            <w:r w:rsidR="008D6587">
              <w:t>(level 4)</w:t>
            </w:r>
          </w:p>
        </w:tc>
      </w:tr>
      <w:tr w:rsidR="0012209D" w:rsidRPr="002B7F76" w14:paraId="45A9DADD" w14:textId="77777777" w:rsidTr="3917EDB5">
        <w:tc>
          <w:tcPr>
            <w:tcW w:w="2525" w:type="dxa"/>
            <w:shd w:val="clear" w:color="auto" w:fill="D9D9D9" w:themeFill="background1" w:themeFillShade="D9"/>
          </w:tcPr>
          <w:p w14:paraId="4420D766" w14:textId="77777777" w:rsidR="0012209D" w:rsidRPr="002B7F76" w:rsidRDefault="0012209D" w:rsidP="00321CAA">
            <w:pPr>
              <w:rPr>
                <w:szCs w:val="18"/>
              </w:rPr>
            </w:pPr>
            <w:r w:rsidRPr="002B7F76">
              <w:rPr>
                <w:szCs w:val="18"/>
              </w:rPr>
              <w:t>Posts responsible for:</w:t>
            </w:r>
          </w:p>
        </w:tc>
        <w:tc>
          <w:tcPr>
            <w:tcW w:w="7226" w:type="dxa"/>
            <w:gridSpan w:val="3"/>
          </w:tcPr>
          <w:p w14:paraId="3AF43534" w14:textId="77777777" w:rsidR="0012209D" w:rsidRPr="002B7F76" w:rsidRDefault="008D6587" w:rsidP="00321CAA">
            <w:pPr>
              <w:rPr>
                <w:szCs w:val="18"/>
              </w:rPr>
            </w:pPr>
            <w:r w:rsidRPr="002B7F76">
              <w:rPr>
                <w:szCs w:val="18"/>
              </w:rPr>
              <w:t>N/A</w:t>
            </w:r>
          </w:p>
        </w:tc>
      </w:tr>
      <w:tr w:rsidR="0012209D" w:rsidRPr="002B7F76" w14:paraId="2CE062DA" w14:textId="77777777" w:rsidTr="3917EDB5">
        <w:tc>
          <w:tcPr>
            <w:tcW w:w="2525" w:type="dxa"/>
            <w:shd w:val="clear" w:color="auto" w:fill="D9D9D9" w:themeFill="background1" w:themeFillShade="D9"/>
          </w:tcPr>
          <w:p w14:paraId="203E3B5C" w14:textId="77777777" w:rsidR="0012209D" w:rsidRPr="002B7F76" w:rsidRDefault="0012209D" w:rsidP="00321CAA">
            <w:pPr>
              <w:rPr>
                <w:szCs w:val="18"/>
              </w:rPr>
            </w:pPr>
            <w:r w:rsidRPr="002B7F76">
              <w:rPr>
                <w:szCs w:val="18"/>
              </w:rPr>
              <w:t>Post base:</w:t>
            </w:r>
          </w:p>
        </w:tc>
        <w:tc>
          <w:tcPr>
            <w:tcW w:w="7226" w:type="dxa"/>
            <w:gridSpan w:val="3"/>
          </w:tcPr>
          <w:p w14:paraId="0E78018E" w14:textId="35FC66D6" w:rsidR="0012209D" w:rsidRPr="002B7F76" w:rsidRDefault="006D0C47" w:rsidP="002B7F76">
            <w:commentRangeStart w:id="0"/>
            <w:r>
              <w:t>Office-based (</w:t>
            </w:r>
            <w:r w:rsidR="773E4B89">
              <w:t xml:space="preserve">hybrid, </w:t>
            </w:r>
            <w:r>
              <w:t>see job hazard analysis)</w:t>
            </w:r>
            <w:commentRangeEnd w:id="0"/>
            <w:r>
              <w:rPr>
                <w:rStyle w:val="CommentReference"/>
              </w:rPr>
              <w:commentReference w:id="0"/>
            </w:r>
          </w:p>
        </w:tc>
      </w:tr>
    </w:tbl>
    <w:p w14:paraId="373D1CDD" w14:textId="77777777" w:rsidR="0012209D" w:rsidRPr="002B7F76"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2B7F76" w14:paraId="2B78911D" w14:textId="77777777" w:rsidTr="3917EDB5">
        <w:tc>
          <w:tcPr>
            <w:tcW w:w="10137" w:type="dxa"/>
            <w:shd w:val="clear" w:color="auto" w:fill="D9D9D9" w:themeFill="background1" w:themeFillShade="D9"/>
          </w:tcPr>
          <w:p w14:paraId="3E8911B1" w14:textId="77777777" w:rsidR="0012209D" w:rsidRPr="002B7F76" w:rsidRDefault="0012209D" w:rsidP="00321CAA">
            <w:pPr>
              <w:rPr>
                <w:szCs w:val="18"/>
              </w:rPr>
            </w:pPr>
            <w:r w:rsidRPr="002B7F76">
              <w:rPr>
                <w:szCs w:val="18"/>
              </w:rPr>
              <w:t>Job purpose</w:t>
            </w:r>
          </w:p>
        </w:tc>
      </w:tr>
      <w:tr w:rsidR="0012209D" w:rsidRPr="002B7F76" w14:paraId="14559BA6" w14:textId="77777777" w:rsidTr="3917EDB5">
        <w:trPr>
          <w:trHeight w:val="1134"/>
        </w:trPr>
        <w:tc>
          <w:tcPr>
            <w:tcW w:w="10137" w:type="dxa"/>
          </w:tcPr>
          <w:p w14:paraId="1144B80E" w14:textId="3A9A9568" w:rsidR="0012209D" w:rsidRPr="009B66AE" w:rsidRDefault="00952637" w:rsidP="3917EDB5">
            <w:pPr>
              <w:pStyle w:val="EndnoteText"/>
              <w:suppressAutoHyphens/>
              <w:rPr>
                <w:rFonts w:ascii="Lucida Sans" w:hAnsi="Lucida Sans"/>
                <w:sz w:val="18"/>
                <w:szCs w:val="18"/>
              </w:rPr>
            </w:pPr>
            <w:r w:rsidRPr="3917EDB5">
              <w:rPr>
                <w:rFonts w:ascii="Lucida Sans" w:hAnsi="Lucida Sans"/>
                <w:sz w:val="18"/>
                <w:szCs w:val="18"/>
              </w:rPr>
              <w:t>S</w:t>
            </w:r>
            <w:r w:rsidR="006D0C47" w:rsidRPr="3917EDB5">
              <w:rPr>
                <w:rFonts w:ascii="Lucida Sans" w:hAnsi="Lucida Sans"/>
                <w:sz w:val="18"/>
                <w:szCs w:val="18"/>
              </w:rPr>
              <w:t xml:space="preserve">upport the </w:t>
            </w:r>
            <w:r w:rsidR="009B66AE" w:rsidRPr="3917EDB5">
              <w:rPr>
                <w:rFonts w:ascii="Lucida Sans" w:hAnsi="Lucida Sans"/>
                <w:sz w:val="18"/>
                <w:szCs w:val="18"/>
              </w:rPr>
              <w:t>Performance Analyst</w:t>
            </w:r>
            <w:r w:rsidR="3E64CC2E" w:rsidRPr="3917EDB5">
              <w:rPr>
                <w:rFonts w:ascii="Lucida Sans" w:hAnsi="Lucida Sans"/>
                <w:sz w:val="18"/>
                <w:szCs w:val="18"/>
              </w:rPr>
              <w:t>s</w:t>
            </w:r>
            <w:r w:rsidR="009B66AE" w:rsidRPr="3917EDB5">
              <w:rPr>
                <w:rFonts w:ascii="Lucida Sans" w:hAnsi="Lucida Sans"/>
                <w:sz w:val="18"/>
                <w:szCs w:val="18"/>
              </w:rPr>
              <w:t xml:space="preserve"> and Product Managers</w:t>
            </w:r>
            <w:r w:rsidR="006D0C47" w:rsidRPr="3917EDB5">
              <w:rPr>
                <w:rFonts w:ascii="Lucida Sans" w:hAnsi="Lucida Sans"/>
                <w:sz w:val="18"/>
                <w:szCs w:val="18"/>
              </w:rPr>
              <w:t xml:space="preserve"> </w:t>
            </w:r>
            <w:r w:rsidRPr="3917EDB5">
              <w:rPr>
                <w:rFonts w:ascii="Lucida Sans" w:hAnsi="Lucida Sans"/>
                <w:sz w:val="18"/>
                <w:szCs w:val="18"/>
              </w:rPr>
              <w:t>in carrying out marketing data analysis of a wide range of on and offline resources, as well as helping us to</w:t>
            </w:r>
            <w:r w:rsidR="005053C1" w:rsidRPr="3917EDB5">
              <w:rPr>
                <w:rFonts w:ascii="Lucida Sans" w:hAnsi="Lucida Sans"/>
                <w:sz w:val="18"/>
                <w:szCs w:val="18"/>
              </w:rPr>
              <w:t xml:space="preserve"> achieve our paid advertising objectives</w:t>
            </w:r>
            <w:r w:rsidR="163D33FA" w:rsidRPr="3917EDB5">
              <w:rPr>
                <w:rFonts w:ascii="Lucida Sans" w:hAnsi="Lucida Sans"/>
                <w:sz w:val="18"/>
                <w:szCs w:val="18"/>
              </w:rPr>
              <w:t>,</w:t>
            </w:r>
            <w:r w:rsidR="17F0B4BF" w:rsidRPr="3917EDB5">
              <w:rPr>
                <w:rFonts w:ascii="Lucida Sans" w:hAnsi="Lucida Sans"/>
                <w:sz w:val="18"/>
                <w:szCs w:val="18"/>
              </w:rPr>
              <w:t xml:space="preserve"> </w:t>
            </w:r>
            <w:r w:rsidR="163D33FA" w:rsidRPr="3917EDB5">
              <w:rPr>
                <w:rFonts w:ascii="Lucida Sans" w:hAnsi="Lucida Sans"/>
                <w:sz w:val="18"/>
                <w:szCs w:val="18"/>
              </w:rPr>
              <w:t>meet or exceed</w:t>
            </w:r>
            <w:r w:rsidR="17F0B4BF" w:rsidRPr="3917EDB5">
              <w:rPr>
                <w:rFonts w:ascii="Lucida Sans" w:hAnsi="Lucida Sans"/>
                <w:sz w:val="18"/>
                <w:szCs w:val="18"/>
              </w:rPr>
              <w:t xml:space="preserve"> campaign KPI</w:t>
            </w:r>
            <w:r w:rsidR="163D33FA" w:rsidRPr="3917EDB5">
              <w:rPr>
                <w:rFonts w:ascii="Lucida Sans" w:hAnsi="Lucida Sans"/>
                <w:sz w:val="18"/>
                <w:szCs w:val="18"/>
              </w:rPr>
              <w:t>s,</w:t>
            </w:r>
            <w:r w:rsidR="005053C1" w:rsidRPr="3917EDB5">
              <w:rPr>
                <w:rFonts w:ascii="Lucida Sans" w:hAnsi="Lucida Sans"/>
                <w:sz w:val="18"/>
                <w:szCs w:val="18"/>
              </w:rPr>
              <w:t xml:space="preserve"> deliver cost efficiencies and improve results from paid advertising channels. </w:t>
            </w:r>
          </w:p>
        </w:tc>
      </w:tr>
    </w:tbl>
    <w:p w14:paraId="3340E960" w14:textId="77777777" w:rsidR="0012209D" w:rsidRPr="002B7F76" w:rsidRDefault="0012209D" w:rsidP="0012209D">
      <w:pPr>
        <w:rPr>
          <w:szCs w:val="18"/>
        </w:rPr>
      </w:pPr>
    </w:p>
    <w:tbl>
      <w:tblPr>
        <w:tblStyle w:val="SUTable"/>
        <w:tblW w:w="0" w:type="auto"/>
        <w:tblLook w:val="04A0" w:firstRow="1" w:lastRow="0" w:firstColumn="1" w:lastColumn="0" w:noHBand="0" w:noVBand="1"/>
      </w:tblPr>
      <w:tblGrid>
        <w:gridCol w:w="598"/>
        <w:gridCol w:w="8010"/>
        <w:gridCol w:w="1019"/>
      </w:tblGrid>
      <w:tr w:rsidR="0012209D" w:rsidRPr="002B7F76" w14:paraId="74B17B59" w14:textId="77777777" w:rsidTr="3917EDB5">
        <w:trPr>
          <w:tblHeader/>
        </w:trPr>
        <w:tc>
          <w:tcPr>
            <w:tcW w:w="8608" w:type="dxa"/>
            <w:gridSpan w:val="2"/>
            <w:shd w:val="clear" w:color="auto" w:fill="D9D9D9" w:themeFill="background1" w:themeFillShade="D9"/>
          </w:tcPr>
          <w:p w14:paraId="5C45D8F2" w14:textId="77777777" w:rsidR="0012209D" w:rsidRPr="002B7F76" w:rsidRDefault="0012209D" w:rsidP="00321CAA">
            <w:pPr>
              <w:rPr>
                <w:szCs w:val="18"/>
              </w:rPr>
            </w:pPr>
            <w:r w:rsidRPr="002B7F76">
              <w:rPr>
                <w:szCs w:val="18"/>
              </w:rPr>
              <w:t>Key accountabilities/primary responsibilities</w:t>
            </w:r>
          </w:p>
        </w:tc>
        <w:tc>
          <w:tcPr>
            <w:tcW w:w="1019" w:type="dxa"/>
            <w:shd w:val="clear" w:color="auto" w:fill="D9D9D9" w:themeFill="background1" w:themeFillShade="D9"/>
          </w:tcPr>
          <w:p w14:paraId="7EA0AA48" w14:textId="77777777" w:rsidR="0012209D" w:rsidRPr="002B7F76" w:rsidRDefault="0012209D" w:rsidP="00321CAA">
            <w:pPr>
              <w:rPr>
                <w:szCs w:val="18"/>
              </w:rPr>
            </w:pPr>
            <w:r w:rsidRPr="002B7F76">
              <w:rPr>
                <w:szCs w:val="18"/>
              </w:rPr>
              <w:t>% Time</w:t>
            </w:r>
          </w:p>
        </w:tc>
      </w:tr>
      <w:tr w:rsidR="0012209D" w:rsidRPr="002B7F76" w14:paraId="3A7D3A59" w14:textId="77777777" w:rsidTr="3917EDB5">
        <w:tc>
          <w:tcPr>
            <w:tcW w:w="598" w:type="dxa"/>
            <w:tcBorders>
              <w:right w:val="nil"/>
            </w:tcBorders>
          </w:tcPr>
          <w:p w14:paraId="57D5F473" w14:textId="77777777" w:rsidR="0012209D" w:rsidRPr="002B7F76" w:rsidRDefault="0012209D" w:rsidP="0012209D">
            <w:pPr>
              <w:pStyle w:val="ListParagraph"/>
              <w:numPr>
                <w:ilvl w:val="0"/>
                <w:numId w:val="17"/>
              </w:numPr>
              <w:rPr>
                <w:szCs w:val="18"/>
              </w:rPr>
            </w:pPr>
          </w:p>
        </w:tc>
        <w:tc>
          <w:tcPr>
            <w:tcW w:w="8010" w:type="dxa"/>
            <w:tcBorders>
              <w:left w:val="nil"/>
            </w:tcBorders>
          </w:tcPr>
          <w:p w14:paraId="460FC801" w14:textId="77777777" w:rsidR="0012209D" w:rsidRPr="002B7F76" w:rsidRDefault="00944C0B" w:rsidP="00944C0B">
            <w:pPr>
              <w:pStyle w:val="EndnoteText"/>
              <w:tabs>
                <w:tab w:val="left" w:pos="0"/>
              </w:tabs>
              <w:suppressAutoHyphens/>
              <w:rPr>
                <w:rFonts w:ascii="Lucida Sans" w:hAnsi="Lucida Sans"/>
                <w:sz w:val="18"/>
                <w:szCs w:val="18"/>
              </w:rPr>
            </w:pPr>
            <w:r w:rsidRPr="002B7F76">
              <w:rPr>
                <w:rFonts w:ascii="Lucida Sans" w:hAnsi="Lucida Sans"/>
                <w:sz w:val="18"/>
                <w:szCs w:val="18"/>
              </w:rPr>
              <w:t xml:space="preserve">Support the implementation of the </w:t>
            </w:r>
            <w:r w:rsidR="005053C1" w:rsidRPr="002B7F76">
              <w:rPr>
                <w:rFonts w:ascii="Lucida Sans" w:hAnsi="Lucida Sans"/>
                <w:sz w:val="18"/>
                <w:szCs w:val="18"/>
              </w:rPr>
              <w:t>Paid Advertising</w:t>
            </w:r>
            <w:r w:rsidRPr="002B7F76">
              <w:rPr>
                <w:rFonts w:ascii="Lucida Sans" w:hAnsi="Lucida Sans"/>
                <w:sz w:val="18"/>
                <w:szCs w:val="18"/>
              </w:rPr>
              <w:t xml:space="preserve"> strategy including the following responsibilities:</w:t>
            </w:r>
          </w:p>
          <w:p w14:paraId="66789B3D" w14:textId="2C6BD7AE" w:rsidR="005053C1" w:rsidRPr="002B7F76" w:rsidRDefault="00523845" w:rsidP="00523845">
            <w:pPr>
              <w:numPr>
                <w:ilvl w:val="0"/>
                <w:numId w:val="19"/>
              </w:numPr>
              <w:spacing w:before="0" w:after="0"/>
              <w:ind w:left="360"/>
              <w:rPr>
                <w:szCs w:val="18"/>
              </w:rPr>
            </w:pPr>
            <w:r w:rsidRPr="002B7F76">
              <w:rPr>
                <w:szCs w:val="18"/>
              </w:rPr>
              <w:t>In conjunction</w:t>
            </w:r>
            <w:r w:rsidR="00944C0B" w:rsidRPr="002B7F76">
              <w:rPr>
                <w:szCs w:val="18"/>
              </w:rPr>
              <w:t xml:space="preserve"> with the </w:t>
            </w:r>
            <w:r w:rsidR="00D122D3">
              <w:rPr>
                <w:szCs w:val="18"/>
              </w:rPr>
              <w:t>Performance Analyst and Product Managers</w:t>
            </w:r>
            <w:r w:rsidR="005053C1" w:rsidRPr="002B7F76">
              <w:rPr>
                <w:szCs w:val="18"/>
              </w:rPr>
              <w:t xml:space="preserve">, set up and manage our paid advertising in the following </w:t>
            </w:r>
            <w:r w:rsidR="00D041F3" w:rsidRPr="002B7F76">
              <w:rPr>
                <w:szCs w:val="18"/>
              </w:rPr>
              <w:t xml:space="preserve">online </w:t>
            </w:r>
            <w:r w:rsidR="005053C1" w:rsidRPr="002B7F76">
              <w:rPr>
                <w:szCs w:val="18"/>
              </w:rPr>
              <w:t>channels</w:t>
            </w:r>
            <w:r w:rsidR="003F197A" w:rsidRPr="002B7F76">
              <w:rPr>
                <w:szCs w:val="18"/>
              </w:rPr>
              <w:t xml:space="preserve"> including</w:t>
            </w:r>
            <w:r w:rsidR="00D041F3" w:rsidRPr="002B7F76">
              <w:rPr>
                <w:szCs w:val="18"/>
              </w:rPr>
              <w:t xml:space="preserve"> but not limited to</w:t>
            </w:r>
            <w:r w:rsidR="005053C1" w:rsidRPr="002B7F76">
              <w:rPr>
                <w:szCs w:val="18"/>
              </w:rPr>
              <w:t>:</w:t>
            </w:r>
          </w:p>
          <w:p w14:paraId="2EE41319" w14:textId="1C42C457" w:rsidR="005F784D" w:rsidRDefault="005F784D" w:rsidP="007B3114">
            <w:pPr>
              <w:numPr>
                <w:ilvl w:val="1"/>
                <w:numId w:val="19"/>
              </w:numPr>
              <w:spacing w:before="0" w:after="0"/>
              <w:rPr>
                <w:szCs w:val="18"/>
              </w:rPr>
            </w:pPr>
          </w:p>
          <w:p w14:paraId="75564E74" w14:textId="50917B7C" w:rsidR="005F784D" w:rsidRDefault="005F784D" w:rsidP="007B3114">
            <w:pPr>
              <w:numPr>
                <w:ilvl w:val="1"/>
                <w:numId w:val="19"/>
              </w:numPr>
              <w:spacing w:before="0" w:after="0"/>
              <w:rPr>
                <w:szCs w:val="18"/>
              </w:rPr>
            </w:pPr>
            <w:r>
              <w:rPr>
                <w:szCs w:val="18"/>
              </w:rPr>
              <w:t>Google Ads</w:t>
            </w:r>
          </w:p>
          <w:p w14:paraId="4961E829" w14:textId="0D8D006F" w:rsidR="005F784D" w:rsidRPr="002B7F76" w:rsidRDefault="76955BD0" w:rsidP="007B3114">
            <w:pPr>
              <w:numPr>
                <w:ilvl w:val="1"/>
                <w:numId w:val="19"/>
              </w:numPr>
              <w:spacing w:before="0" w:after="0"/>
              <w:rPr>
                <w:szCs w:val="18"/>
              </w:rPr>
            </w:pPr>
            <w:r>
              <w:t>Microsoft Ads</w:t>
            </w:r>
          </w:p>
          <w:p w14:paraId="70D2A67A" w14:textId="2AF41223" w:rsidR="003F197A" w:rsidRPr="002B7F76" w:rsidRDefault="003F197A" w:rsidP="00CF442E">
            <w:pPr>
              <w:spacing w:before="0" w:after="0"/>
              <w:ind w:left="1080"/>
              <w:rPr>
                <w:szCs w:val="18"/>
              </w:rPr>
            </w:pPr>
          </w:p>
          <w:p w14:paraId="5C499A58" w14:textId="77777777" w:rsidR="005053C1" w:rsidRPr="002B7F76" w:rsidRDefault="005053C1" w:rsidP="007B3114">
            <w:pPr>
              <w:spacing w:before="0" w:after="0"/>
              <w:ind w:left="360"/>
              <w:rPr>
                <w:szCs w:val="18"/>
              </w:rPr>
            </w:pPr>
          </w:p>
          <w:p w14:paraId="0EB2FDE9" w14:textId="1F103639" w:rsidR="003F197A" w:rsidRPr="002B7F76" w:rsidRDefault="05D6D8E9" w:rsidP="003F197A">
            <w:pPr>
              <w:numPr>
                <w:ilvl w:val="0"/>
                <w:numId w:val="19"/>
              </w:numPr>
              <w:spacing w:before="0" w:after="0"/>
              <w:ind w:left="360"/>
            </w:pPr>
            <w:r>
              <w:t xml:space="preserve">Build relationships with key third party websites and implement paid advertising where required.  </w:t>
            </w:r>
            <w:r w:rsidR="1825EB3E">
              <w:t xml:space="preserve">For example, </w:t>
            </w:r>
            <w:r>
              <w:t xml:space="preserve">UCAS, </w:t>
            </w:r>
            <w:proofErr w:type="spellStart"/>
            <w:proofErr w:type="gramStart"/>
            <w:r>
              <w:t>WhatUni</w:t>
            </w:r>
            <w:proofErr w:type="spellEnd"/>
            <w:r>
              <w:t xml:space="preserve"> .</w:t>
            </w:r>
            <w:proofErr w:type="gramEnd"/>
          </w:p>
          <w:p w14:paraId="03C38241" w14:textId="77777777" w:rsidR="003F197A" w:rsidRPr="002B7F76" w:rsidRDefault="003F197A" w:rsidP="003F197A">
            <w:pPr>
              <w:spacing w:before="0" w:after="0"/>
              <w:ind w:left="360"/>
              <w:rPr>
                <w:szCs w:val="18"/>
              </w:rPr>
            </w:pPr>
          </w:p>
          <w:p w14:paraId="7E68AA56" w14:textId="09BD84B2" w:rsidR="003F197A" w:rsidRPr="002B7F76" w:rsidRDefault="003F197A" w:rsidP="003F197A">
            <w:pPr>
              <w:numPr>
                <w:ilvl w:val="0"/>
                <w:numId w:val="19"/>
              </w:numPr>
              <w:spacing w:before="0" w:after="0"/>
              <w:ind w:left="360"/>
              <w:rPr>
                <w:szCs w:val="18"/>
              </w:rPr>
            </w:pPr>
            <w:r w:rsidRPr="002B7F76">
              <w:rPr>
                <w:szCs w:val="18"/>
              </w:rPr>
              <w:t>Build relationships with key media agencies for specialist</w:t>
            </w:r>
            <w:r w:rsidR="005F784D">
              <w:rPr>
                <w:szCs w:val="18"/>
              </w:rPr>
              <w:t xml:space="preserve"> online and</w:t>
            </w:r>
            <w:r w:rsidRPr="002B7F76">
              <w:rPr>
                <w:szCs w:val="18"/>
              </w:rPr>
              <w:t xml:space="preserve"> </w:t>
            </w:r>
            <w:r w:rsidR="00D041F3" w:rsidRPr="002B7F76">
              <w:rPr>
                <w:szCs w:val="18"/>
              </w:rPr>
              <w:t>offline</w:t>
            </w:r>
            <w:r w:rsidRPr="002B7F76">
              <w:rPr>
                <w:szCs w:val="18"/>
              </w:rPr>
              <w:t xml:space="preserve"> advertising </w:t>
            </w:r>
            <w:proofErr w:type="spellStart"/>
            <w:proofErr w:type="gramStart"/>
            <w:r w:rsidR="00D041F3" w:rsidRPr="002B7F76">
              <w:rPr>
                <w:szCs w:val="18"/>
              </w:rPr>
              <w:t>eg</w:t>
            </w:r>
            <w:proofErr w:type="spellEnd"/>
            <w:proofErr w:type="gramEnd"/>
            <w:r w:rsidR="00D041F3" w:rsidRPr="002B7F76">
              <w:rPr>
                <w:szCs w:val="18"/>
              </w:rPr>
              <w:t xml:space="preserve"> </w:t>
            </w:r>
            <w:r w:rsidR="005F784D">
              <w:rPr>
                <w:szCs w:val="18"/>
              </w:rPr>
              <w:t xml:space="preserve">social media, display, </w:t>
            </w:r>
            <w:r w:rsidR="00D041F3" w:rsidRPr="002B7F76">
              <w:rPr>
                <w:szCs w:val="18"/>
              </w:rPr>
              <w:t>television, radio etc</w:t>
            </w:r>
            <w:r w:rsidR="00414ED0" w:rsidRPr="002B7F76">
              <w:rPr>
                <w:szCs w:val="18"/>
              </w:rPr>
              <w:t xml:space="preserve"> and if needed specialist channels in international markets</w:t>
            </w:r>
            <w:r w:rsidR="00D041F3" w:rsidRPr="002B7F76">
              <w:rPr>
                <w:szCs w:val="18"/>
              </w:rPr>
              <w:t>.  Ensure tracking and alignment with online activiti</w:t>
            </w:r>
            <w:r w:rsidR="00414ED0" w:rsidRPr="002B7F76">
              <w:rPr>
                <w:szCs w:val="18"/>
              </w:rPr>
              <w:t>es is coordinated and measurable</w:t>
            </w:r>
            <w:r w:rsidR="00D041F3" w:rsidRPr="002B7F76">
              <w:rPr>
                <w:szCs w:val="18"/>
              </w:rPr>
              <w:t>.</w:t>
            </w:r>
          </w:p>
          <w:p w14:paraId="105BA453" w14:textId="77777777" w:rsidR="00944C0B" w:rsidRPr="002B7F76" w:rsidRDefault="00944C0B" w:rsidP="007B3114">
            <w:pPr>
              <w:spacing w:before="0" w:after="0"/>
              <w:ind w:left="360"/>
              <w:rPr>
                <w:szCs w:val="18"/>
              </w:rPr>
            </w:pPr>
          </w:p>
          <w:p w14:paraId="26BBBA07" w14:textId="77777777" w:rsidR="007B3114" w:rsidRPr="002B7F76" w:rsidRDefault="00944C0B" w:rsidP="007B3114">
            <w:pPr>
              <w:numPr>
                <w:ilvl w:val="0"/>
                <w:numId w:val="19"/>
              </w:numPr>
              <w:spacing w:before="0" w:after="0"/>
              <w:ind w:left="360"/>
              <w:rPr>
                <w:szCs w:val="18"/>
              </w:rPr>
            </w:pPr>
            <w:r w:rsidRPr="002B7F76">
              <w:rPr>
                <w:szCs w:val="18"/>
              </w:rPr>
              <w:lastRenderedPageBreak/>
              <w:t>Work with and inform internal content producers t</w:t>
            </w:r>
            <w:r w:rsidR="007B3114" w:rsidRPr="002B7F76">
              <w:rPr>
                <w:szCs w:val="18"/>
              </w:rPr>
              <w:t>o improve their content for paid advertising for campaign alignment and conversions.  Includes creating or improving landing page content and user journeys through corporate and faculty pages of the University of Southampton website.</w:t>
            </w:r>
          </w:p>
          <w:p w14:paraId="0ADC6906" w14:textId="77777777" w:rsidR="007B3114" w:rsidRPr="002B7F76" w:rsidRDefault="007B3114" w:rsidP="007B3114">
            <w:pPr>
              <w:pStyle w:val="EndnoteText"/>
              <w:numPr>
                <w:ilvl w:val="0"/>
                <w:numId w:val="19"/>
              </w:numPr>
              <w:tabs>
                <w:tab w:val="left" w:pos="0"/>
              </w:tabs>
              <w:suppressAutoHyphens/>
              <w:rPr>
                <w:rFonts w:ascii="Lucida Sans" w:hAnsi="Lucida Sans"/>
                <w:sz w:val="18"/>
                <w:szCs w:val="18"/>
              </w:rPr>
            </w:pPr>
            <w:r w:rsidRPr="002B7F76">
              <w:rPr>
                <w:rFonts w:ascii="Lucida Sans" w:hAnsi="Lucida Sans"/>
                <w:sz w:val="18"/>
                <w:szCs w:val="18"/>
              </w:rPr>
              <w:t>Write concise, creative, campaign and advertising aligned copy.</w:t>
            </w:r>
          </w:p>
          <w:p w14:paraId="44B5D3C9" w14:textId="77777777" w:rsidR="007B3114" w:rsidRPr="002B7F76" w:rsidRDefault="007B3114" w:rsidP="007B3114">
            <w:pPr>
              <w:pStyle w:val="EndnoteText"/>
              <w:numPr>
                <w:ilvl w:val="0"/>
                <w:numId w:val="19"/>
              </w:numPr>
              <w:tabs>
                <w:tab w:val="left" w:pos="0"/>
              </w:tabs>
              <w:suppressAutoHyphens/>
              <w:rPr>
                <w:rFonts w:ascii="Lucida Sans" w:hAnsi="Lucida Sans"/>
                <w:sz w:val="18"/>
                <w:szCs w:val="18"/>
              </w:rPr>
            </w:pPr>
            <w:r w:rsidRPr="002B7F76">
              <w:rPr>
                <w:rFonts w:ascii="Lucida Sans" w:hAnsi="Lucida Sans"/>
                <w:sz w:val="18"/>
                <w:szCs w:val="18"/>
              </w:rPr>
              <w:t xml:space="preserve">Work with </w:t>
            </w:r>
            <w:r w:rsidR="006D0C47" w:rsidRPr="002B7F76">
              <w:rPr>
                <w:rFonts w:ascii="Lucida Sans" w:hAnsi="Lucida Sans"/>
                <w:sz w:val="18"/>
                <w:szCs w:val="18"/>
              </w:rPr>
              <w:t>the Marketing Operations</w:t>
            </w:r>
            <w:r w:rsidRPr="002B7F76">
              <w:rPr>
                <w:rFonts w:ascii="Lucida Sans" w:hAnsi="Lucida Sans"/>
                <w:sz w:val="18"/>
                <w:szCs w:val="18"/>
              </w:rPr>
              <w:t xml:space="preserve"> teams and the </w:t>
            </w:r>
            <w:r w:rsidR="00992AB6" w:rsidRPr="002B7F76">
              <w:rPr>
                <w:rFonts w:ascii="Lucida Sans" w:hAnsi="Lucida Sans"/>
                <w:sz w:val="18"/>
                <w:szCs w:val="18"/>
              </w:rPr>
              <w:t>C</w:t>
            </w:r>
            <w:r w:rsidRPr="002B7F76">
              <w:rPr>
                <w:rFonts w:ascii="Lucida Sans" w:hAnsi="Lucida Sans"/>
                <w:sz w:val="18"/>
                <w:szCs w:val="18"/>
              </w:rPr>
              <w:t>orporate web team to sign off copy.</w:t>
            </w:r>
          </w:p>
          <w:p w14:paraId="1D9BB474" w14:textId="277D98BA" w:rsidR="005F784D" w:rsidRPr="005F784D" w:rsidRDefault="005F784D" w:rsidP="005F784D">
            <w:pPr>
              <w:numPr>
                <w:ilvl w:val="0"/>
                <w:numId w:val="19"/>
              </w:numPr>
              <w:spacing w:before="0" w:after="0"/>
              <w:rPr>
                <w:szCs w:val="18"/>
              </w:rPr>
            </w:pPr>
            <w:r>
              <w:rPr>
                <w:szCs w:val="18"/>
              </w:rPr>
              <w:t>Review and suggest website updates for key landing pages to support campaign performance.</w:t>
            </w:r>
          </w:p>
          <w:p w14:paraId="7731EBF2" w14:textId="77777777" w:rsidR="007B3114" w:rsidRPr="002B7F76" w:rsidRDefault="163D33FA" w:rsidP="007B3114">
            <w:pPr>
              <w:numPr>
                <w:ilvl w:val="0"/>
                <w:numId w:val="19"/>
              </w:numPr>
              <w:spacing w:before="0" w:after="0"/>
              <w:rPr>
                <w:szCs w:val="18"/>
              </w:rPr>
            </w:pPr>
            <w:r>
              <w:t>Work in conjuncture with</w:t>
            </w:r>
            <w:r w:rsidR="05D6D8E9">
              <w:t xml:space="preserve"> SEO activities relat</w:t>
            </w:r>
            <w:r w:rsidR="1048B72F">
              <w:t>ing to key University campaigns, to ensure paid and organic search work together.</w:t>
            </w:r>
          </w:p>
          <w:p w14:paraId="51358E10" w14:textId="77777777" w:rsidR="008B236B" w:rsidRPr="002B7F76" w:rsidRDefault="008B236B" w:rsidP="008B236B">
            <w:pPr>
              <w:pStyle w:val="ListParagraph"/>
              <w:rPr>
                <w:szCs w:val="18"/>
              </w:rPr>
            </w:pPr>
          </w:p>
          <w:p w14:paraId="0E97CC10" w14:textId="77777777" w:rsidR="007B3114" w:rsidRPr="002B7F76" w:rsidRDefault="32D3B788" w:rsidP="00DD2972">
            <w:pPr>
              <w:numPr>
                <w:ilvl w:val="0"/>
                <w:numId w:val="19"/>
              </w:numPr>
              <w:spacing w:before="0" w:after="0"/>
              <w:ind w:left="360"/>
              <w:rPr>
                <w:szCs w:val="18"/>
              </w:rPr>
            </w:pPr>
            <w:r>
              <w:t xml:space="preserve">Work on coordinated, cross department </w:t>
            </w:r>
            <w:r w:rsidR="05D6D8E9">
              <w:t>paid advertising</w:t>
            </w:r>
            <w:r>
              <w:t xml:space="preserve"> </w:t>
            </w:r>
            <w:r w:rsidR="1048B72F">
              <w:t xml:space="preserve">processes and </w:t>
            </w:r>
            <w:r>
              <w:t xml:space="preserve">campaigns, to deliver key elements of the </w:t>
            </w:r>
            <w:r w:rsidR="05D6D8E9">
              <w:t>paid advertising</w:t>
            </w:r>
            <w:r w:rsidR="163D33FA">
              <w:t xml:space="preserve"> strategy.</w:t>
            </w:r>
          </w:p>
          <w:p w14:paraId="707C49E4" w14:textId="77777777" w:rsidR="00992AB6" w:rsidRPr="002B7F76" w:rsidRDefault="00992AB6" w:rsidP="00992AB6">
            <w:pPr>
              <w:spacing w:before="0" w:after="0"/>
              <w:rPr>
                <w:szCs w:val="18"/>
              </w:rPr>
            </w:pPr>
          </w:p>
          <w:p w14:paraId="6B2BA5FD" w14:textId="22DFF0F0" w:rsidR="007B3114" w:rsidRPr="002B7F76" w:rsidRDefault="05D6D8E9" w:rsidP="008B236B">
            <w:pPr>
              <w:numPr>
                <w:ilvl w:val="0"/>
                <w:numId w:val="19"/>
              </w:numPr>
              <w:spacing w:before="0" w:after="0"/>
              <w:ind w:left="360"/>
              <w:rPr>
                <w:szCs w:val="18"/>
              </w:rPr>
            </w:pPr>
            <w:r>
              <w:t xml:space="preserve">Deliver and manage the PPC generic bidding campaign. Work </w:t>
            </w:r>
            <w:r w:rsidR="59ABFF17">
              <w:t xml:space="preserve">in close collaboration </w:t>
            </w:r>
            <w:r>
              <w:t>with the SEO Officer to advise on keyword optimisation and create a pipeline from paid to SEO for chosen keywords achieving the greatest results.</w:t>
            </w:r>
          </w:p>
          <w:p w14:paraId="048BC5FD" w14:textId="77777777" w:rsidR="00944C0B" w:rsidRPr="002B7F76" w:rsidRDefault="00944C0B" w:rsidP="007B3114">
            <w:pPr>
              <w:spacing w:before="0" w:after="0"/>
              <w:rPr>
                <w:szCs w:val="18"/>
              </w:rPr>
            </w:pPr>
          </w:p>
        </w:tc>
        <w:tc>
          <w:tcPr>
            <w:tcW w:w="1019" w:type="dxa"/>
          </w:tcPr>
          <w:p w14:paraId="01371DC2" w14:textId="77777777" w:rsidR="0012209D" w:rsidRPr="002B7F76" w:rsidRDefault="006D0C47" w:rsidP="00321CAA">
            <w:pPr>
              <w:rPr>
                <w:szCs w:val="18"/>
              </w:rPr>
            </w:pPr>
            <w:r w:rsidRPr="002B7F76">
              <w:rPr>
                <w:szCs w:val="18"/>
              </w:rPr>
              <w:lastRenderedPageBreak/>
              <w:t>35</w:t>
            </w:r>
            <w:r w:rsidR="00E804B0" w:rsidRPr="002B7F76">
              <w:rPr>
                <w:szCs w:val="18"/>
              </w:rPr>
              <w:t xml:space="preserve"> %</w:t>
            </w:r>
          </w:p>
        </w:tc>
      </w:tr>
      <w:tr w:rsidR="0012209D" w:rsidRPr="002B7F76" w14:paraId="1AF939F1" w14:textId="77777777" w:rsidTr="3917EDB5">
        <w:tc>
          <w:tcPr>
            <w:tcW w:w="598" w:type="dxa"/>
            <w:tcBorders>
              <w:right w:val="nil"/>
            </w:tcBorders>
          </w:tcPr>
          <w:p w14:paraId="71343BE0" w14:textId="77777777" w:rsidR="0012209D" w:rsidRPr="002B7F76" w:rsidRDefault="0012209D" w:rsidP="0012209D">
            <w:pPr>
              <w:pStyle w:val="ListParagraph"/>
              <w:numPr>
                <w:ilvl w:val="0"/>
                <w:numId w:val="17"/>
              </w:numPr>
              <w:rPr>
                <w:szCs w:val="18"/>
              </w:rPr>
            </w:pPr>
          </w:p>
        </w:tc>
        <w:tc>
          <w:tcPr>
            <w:tcW w:w="8010" w:type="dxa"/>
            <w:tcBorders>
              <w:left w:val="nil"/>
            </w:tcBorders>
          </w:tcPr>
          <w:p w14:paraId="7BE9F9FB" w14:textId="77777777" w:rsidR="007B3114" w:rsidRPr="002B7F76" w:rsidRDefault="00944C0B" w:rsidP="007B3114">
            <w:pPr>
              <w:pStyle w:val="EndnoteText"/>
              <w:tabs>
                <w:tab w:val="left" w:pos="0"/>
              </w:tabs>
              <w:suppressAutoHyphens/>
              <w:rPr>
                <w:rFonts w:ascii="Lucida Sans" w:hAnsi="Lucida Sans"/>
                <w:sz w:val="18"/>
                <w:szCs w:val="18"/>
              </w:rPr>
            </w:pPr>
            <w:r w:rsidRPr="002B7F76">
              <w:rPr>
                <w:rFonts w:ascii="Lucida Sans" w:hAnsi="Lucida Sans"/>
                <w:sz w:val="18"/>
                <w:szCs w:val="18"/>
              </w:rPr>
              <w:t>Analysis and Reporting</w:t>
            </w:r>
          </w:p>
          <w:p w14:paraId="5A280AE4" w14:textId="77777777" w:rsidR="007B3114" w:rsidRPr="002B7F76" w:rsidRDefault="05D6D8E9" w:rsidP="00523845">
            <w:pPr>
              <w:numPr>
                <w:ilvl w:val="0"/>
                <w:numId w:val="19"/>
              </w:numPr>
              <w:spacing w:before="0" w:after="0"/>
              <w:ind w:left="360"/>
              <w:rPr>
                <w:szCs w:val="18"/>
              </w:rPr>
            </w:pPr>
            <w:r>
              <w:t xml:space="preserve">Use expert knowledge to work with stakeholders to clearly define campaign objectives and </w:t>
            </w:r>
            <w:r w:rsidR="1048B72F">
              <w:t>success criteria and measurement</w:t>
            </w:r>
            <w:r>
              <w:t>.</w:t>
            </w:r>
          </w:p>
          <w:p w14:paraId="4D36BEA5" w14:textId="77777777" w:rsidR="00992AB6" w:rsidRPr="002B7F76" w:rsidRDefault="00992AB6" w:rsidP="00992AB6">
            <w:pPr>
              <w:spacing w:before="0" w:after="0"/>
              <w:ind w:left="360"/>
              <w:rPr>
                <w:szCs w:val="18"/>
              </w:rPr>
            </w:pPr>
          </w:p>
          <w:p w14:paraId="483C9669" w14:textId="77777777" w:rsidR="00992AB6" w:rsidRPr="002B7F76" w:rsidRDefault="163D33FA" w:rsidP="00992AB6">
            <w:pPr>
              <w:numPr>
                <w:ilvl w:val="0"/>
                <w:numId w:val="19"/>
              </w:numPr>
              <w:spacing w:before="0" w:after="0"/>
              <w:ind w:left="360"/>
              <w:rPr>
                <w:szCs w:val="18"/>
              </w:rPr>
            </w:pPr>
            <w:r>
              <w:t xml:space="preserve">Maintain and </w:t>
            </w:r>
            <w:r w:rsidR="1048B72F">
              <w:t>iterate</w:t>
            </w:r>
            <w:r>
              <w:t xml:space="preserve"> the paid advertising framework, tracking results and creating benchmarks for future activities.</w:t>
            </w:r>
          </w:p>
          <w:p w14:paraId="57630526" w14:textId="77777777" w:rsidR="007B3114" w:rsidRPr="002B7F76" w:rsidRDefault="007B3114" w:rsidP="007B3114">
            <w:pPr>
              <w:spacing w:before="0" w:after="0"/>
              <w:ind w:left="360"/>
              <w:rPr>
                <w:szCs w:val="18"/>
              </w:rPr>
            </w:pPr>
          </w:p>
          <w:p w14:paraId="0CC955D4" w14:textId="542F388F" w:rsidR="00783302" w:rsidRPr="002B7F76" w:rsidRDefault="04F23572" w:rsidP="00523845">
            <w:pPr>
              <w:numPr>
                <w:ilvl w:val="0"/>
                <w:numId w:val="19"/>
              </w:numPr>
              <w:spacing w:before="0" w:after="0"/>
              <w:ind w:left="360"/>
              <w:rPr>
                <w:szCs w:val="18"/>
              </w:rPr>
            </w:pPr>
            <w:r>
              <w:t>S</w:t>
            </w:r>
            <w:r w:rsidR="05D6D8E9">
              <w:t xml:space="preserve">upported by the </w:t>
            </w:r>
            <w:r w:rsidR="09334CFD">
              <w:t>Performance Analyst</w:t>
            </w:r>
            <w:r>
              <w:t>, us</w:t>
            </w:r>
            <w:r w:rsidR="5886F62A">
              <w:t>ing</w:t>
            </w:r>
            <w:r>
              <w:t xml:space="preserve"> tools such as Google Analytics</w:t>
            </w:r>
            <w:r w:rsidR="05D6D8E9">
              <w:t xml:space="preserve"> and Google Ad Manager</w:t>
            </w:r>
            <w:r>
              <w:t>, devise an</w:t>
            </w:r>
            <w:r w:rsidR="5886F62A">
              <w:t>d distribute regular reports to</w:t>
            </w:r>
            <w:r w:rsidR="05D6D8E9">
              <w:t xml:space="preserve"> stakeholders covering the performance of their advertising.</w:t>
            </w:r>
            <w:r w:rsidR="1048B72F">
              <w:t xml:space="preserve">  Include commentary around improvements and best practice.</w:t>
            </w:r>
          </w:p>
          <w:p w14:paraId="22EE6362" w14:textId="77777777" w:rsidR="00783302" w:rsidRPr="002B7F76" w:rsidRDefault="00783302" w:rsidP="00783302">
            <w:pPr>
              <w:spacing w:before="0" w:after="0"/>
              <w:ind w:left="360"/>
              <w:rPr>
                <w:szCs w:val="18"/>
              </w:rPr>
            </w:pPr>
          </w:p>
          <w:p w14:paraId="2E677760" w14:textId="591ABD29" w:rsidR="00783302" w:rsidRPr="002B7F76" w:rsidRDefault="05D6D8E9" w:rsidP="00523845">
            <w:pPr>
              <w:numPr>
                <w:ilvl w:val="0"/>
                <w:numId w:val="19"/>
              </w:numPr>
              <w:spacing w:before="0" w:after="0"/>
              <w:ind w:left="360"/>
              <w:rPr>
                <w:szCs w:val="18"/>
              </w:rPr>
            </w:pPr>
            <w:r>
              <w:t xml:space="preserve">Supported by the </w:t>
            </w:r>
            <w:r w:rsidR="09334CFD">
              <w:t>Performance Analyst</w:t>
            </w:r>
            <w:r w:rsidR="04F23572">
              <w:t>, creat</w:t>
            </w:r>
            <w:r w:rsidR="5886F62A">
              <w:t xml:space="preserve">e template analysis </w:t>
            </w:r>
            <w:r w:rsidR="04F23572">
              <w:t>reports</w:t>
            </w:r>
            <w:r w:rsidR="288EF661">
              <w:t xml:space="preserve"> in Google </w:t>
            </w:r>
            <w:r w:rsidR="76955BD0">
              <w:t xml:space="preserve">Looker </w:t>
            </w:r>
            <w:r w:rsidR="288EF661">
              <w:t>Studio</w:t>
            </w:r>
            <w:r w:rsidR="04F23572">
              <w:t xml:space="preserve"> for use by colleagues undertaking </w:t>
            </w:r>
            <w:r>
              <w:t>paid advertising</w:t>
            </w:r>
            <w:r w:rsidR="00952637">
              <w:t xml:space="preserve"> and other campaigns</w:t>
            </w:r>
            <w:r w:rsidR="5886F62A">
              <w:t>, p</w:t>
            </w:r>
            <w:r w:rsidR="04F23572">
              <w:t>roactively providing advice and guidance on their use</w:t>
            </w:r>
            <w:r>
              <w:t xml:space="preserve"> for results monitoring</w:t>
            </w:r>
            <w:r w:rsidR="04F23572">
              <w:t xml:space="preserve">. Take a central view of all activity to ensure coordination of </w:t>
            </w:r>
            <w:r>
              <w:t>paid advertising</w:t>
            </w:r>
            <w:r w:rsidR="04F23572">
              <w:t xml:space="preserve"> activity across the University. </w:t>
            </w:r>
          </w:p>
          <w:p w14:paraId="525B705F" w14:textId="77777777" w:rsidR="00952637" w:rsidRPr="002B7F76" w:rsidRDefault="00952637" w:rsidP="00952637">
            <w:pPr>
              <w:pStyle w:val="ListParagraph"/>
              <w:rPr>
                <w:szCs w:val="18"/>
              </w:rPr>
            </w:pPr>
          </w:p>
          <w:p w14:paraId="18F2C5D4" w14:textId="552FDB85" w:rsidR="00952637" w:rsidRPr="002B7F76" w:rsidRDefault="00952637" w:rsidP="00523845">
            <w:pPr>
              <w:numPr>
                <w:ilvl w:val="0"/>
                <w:numId w:val="19"/>
              </w:numPr>
              <w:spacing w:before="0" w:after="0"/>
              <w:ind w:left="360"/>
              <w:rPr>
                <w:szCs w:val="18"/>
              </w:rPr>
            </w:pPr>
            <w:r>
              <w:t xml:space="preserve">Assist the </w:t>
            </w:r>
            <w:r w:rsidR="09334CFD">
              <w:t xml:space="preserve">Performance Analyst </w:t>
            </w:r>
            <w:r>
              <w:t xml:space="preserve">in utilising various analytic tools, including Google Analytics, Google Tag Manager to measure marketing spend vs. ROI. </w:t>
            </w:r>
          </w:p>
          <w:p w14:paraId="349C1D46" w14:textId="77777777" w:rsidR="0012209D" w:rsidRPr="002B7F76" w:rsidRDefault="0012209D" w:rsidP="00321CAA">
            <w:pPr>
              <w:rPr>
                <w:szCs w:val="18"/>
              </w:rPr>
            </w:pPr>
          </w:p>
        </w:tc>
        <w:tc>
          <w:tcPr>
            <w:tcW w:w="1019" w:type="dxa"/>
          </w:tcPr>
          <w:p w14:paraId="641BD64D" w14:textId="77777777" w:rsidR="0012209D" w:rsidRPr="002B7F76" w:rsidRDefault="003F197A" w:rsidP="006D0C47">
            <w:pPr>
              <w:rPr>
                <w:szCs w:val="18"/>
              </w:rPr>
            </w:pPr>
            <w:r w:rsidRPr="002B7F76">
              <w:rPr>
                <w:szCs w:val="18"/>
              </w:rPr>
              <w:t>3</w:t>
            </w:r>
            <w:r w:rsidR="006D0C47" w:rsidRPr="002B7F76">
              <w:rPr>
                <w:szCs w:val="18"/>
              </w:rPr>
              <w:t>0</w:t>
            </w:r>
            <w:r w:rsidR="00E804B0" w:rsidRPr="002B7F76">
              <w:rPr>
                <w:szCs w:val="18"/>
              </w:rPr>
              <w:t xml:space="preserve"> %</w:t>
            </w:r>
          </w:p>
        </w:tc>
      </w:tr>
      <w:tr w:rsidR="0012209D" w:rsidRPr="002B7F76" w14:paraId="3756DB13" w14:textId="77777777" w:rsidTr="3917EDB5">
        <w:tc>
          <w:tcPr>
            <w:tcW w:w="598" w:type="dxa"/>
            <w:tcBorders>
              <w:right w:val="nil"/>
            </w:tcBorders>
          </w:tcPr>
          <w:p w14:paraId="66309097" w14:textId="77777777" w:rsidR="0012209D" w:rsidRPr="002B7F76" w:rsidRDefault="0012209D" w:rsidP="0012209D">
            <w:pPr>
              <w:pStyle w:val="ListParagraph"/>
              <w:numPr>
                <w:ilvl w:val="0"/>
                <w:numId w:val="17"/>
              </w:numPr>
              <w:rPr>
                <w:szCs w:val="18"/>
              </w:rPr>
            </w:pPr>
          </w:p>
        </w:tc>
        <w:tc>
          <w:tcPr>
            <w:tcW w:w="8010" w:type="dxa"/>
            <w:tcBorders>
              <w:left w:val="nil"/>
            </w:tcBorders>
          </w:tcPr>
          <w:p w14:paraId="7027D9FA" w14:textId="77777777" w:rsidR="0028014E" w:rsidRPr="002B7F76" w:rsidRDefault="0028014E" w:rsidP="0028014E">
            <w:pPr>
              <w:pStyle w:val="EndnoteText"/>
              <w:tabs>
                <w:tab w:val="left" w:pos="0"/>
              </w:tabs>
              <w:suppressAutoHyphens/>
              <w:rPr>
                <w:rFonts w:ascii="Lucida Sans" w:hAnsi="Lucida Sans"/>
                <w:sz w:val="18"/>
                <w:szCs w:val="18"/>
              </w:rPr>
            </w:pPr>
            <w:r w:rsidRPr="002B7F76">
              <w:rPr>
                <w:rFonts w:ascii="Lucida Sans" w:hAnsi="Lucida Sans"/>
                <w:sz w:val="18"/>
                <w:szCs w:val="18"/>
              </w:rPr>
              <w:t>Advice and guidance</w:t>
            </w:r>
          </w:p>
          <w:p w14:paraId="43E245F4" w14:textId="77777777" w:rsidR="0028014E" w:rsidRPr="002B7F76" w:rsidRDefault="0028014E" w:rsidP="0028014E">
            <w:pPr>
              <w:spacing w:before="0" w:after="0"/>
              <w:rPr>
                <w:szCs w:val="18"/>
              </w:rPr>
            </w:pPr>
            <w:r w:rsidRPr="002B7F76">
              <w:rPr>
                <w:szCs w:val="18"/>
              </w:rPr>
              <w:t xml:space="preserve">Provide colleagues with advice and guidance to deliver </w:t>
            </w:r>
            <w:r w:rsidR="002D4D98" w:rsidRPr="002B7F76">
              <w:rPr>
                <w:szCs w:val="18"/>
              </w:rPr>
              <w:t>paid advertising</w:t>
            </w:r>
            <w:r w:rsidRPr="002B7F76">
              <w:rPr>
                <w:szCs w:val="18"/>
              </w:rPr>
              <w:t xml:space="preserve"> activities.</w:t>
            </w:r>
            <w:r w:rsidR="00523845" w:rsidRPr="002B7F76">
              <w:rPr>
                <w:szCs w:val="18"/>
              </w:rPr>
              <w:t xml:space="preserve"> Highlight activity that is </w:t>
            </w:r>
            <w:r w:rsidR="002D4D98" w:rsidRPr="002B7F76">
              <w:rPr>
                <w:szCs w:val="18"/>
              </w:rPr>
              <w:t xml:space="preserve">underperforming </w:t>
            </w:r>
            <w:r w:rsidR="003F197A" w:rsidRPr="002B7F76">
              <w:rPr>
                <w:szCs w:val="18"/>
              </w:rPr>
              <w:t>and work with stakeholders to find and implement a way forward</w:t>
            </w:r>
            <w:r w:rsidR="00523845" w:rsidRPr="002B7F76">
              <w:rPr>
                <w:szCs w:val="18"/>
              </w:rPr>
              <w:t xml:space="preserve">. </w:t>
            </w:r>
          </w:p>
          <w:p w14:paraId="5AA27E7A" w14:textId="77777777" w:rsidR="00783302" w:rsidRPr="002B7F76" w:rsidRDefault="00783302" w:rsidP="0028014E">
            <w:pPr>
              <w:spacing w:before="0" w:after="0"/>
              <w:rPr>
                <w:szCs w:val="18"/>
              </w:rPr>
            </w:pPr>
          </w:p>
        </w:tc>
        <w:tc>
          <w:tcPr>
            <w:tcW w:w="1019" w:type="dxa"/>
          </w:tcPr>
          <w:p w14:paraId="26DAEA2F" w14:textId="77777777" w:rsidR="0012209D" w:rsidRPr="002B7F76" w:rsidRDefault="003F197A" w:rsidP="00321CAA">
            <w:pPr>
              <w:rPr>
                <w:szCs w:val="18"/>
              </w:rPr>
            </w:pPr>
            <w:r w:rsidRPr="002B7F76">
              <w:rPr>
                <w:szCs w:val="18"/>
              </w:rPr>
              <w:t>10</w:t>
            </w:r>
            <w:r w:rsidR="00E804B0" w:rsidRPr="002B7F76">
              <w:rPr>
                <w:szCs w:val="18"/>
              </w:rPr>
              <w:t xml:space="preserve"> %</w:t>
            </w:r>
          </w:p>
        </w:tc>
      </w:tr>
      <w:tr w:rsidR="006D0C47" w:rsidRPr="002B7F76" w14:paraId="1852486C" w14:textId="77777777" w:rsidTr="3917EDB5">
        <w:tc>
          <w:tcPr>
            <w:tcW w:w="598" w:type="dxa"/>
            <w:tcBorders>
              <w:right w:val="nil"/>
            </w:tcBorders>
          </w:tcPr>
          <w:p w14:paraId="1A1F451E" w14:textId="77777777" w:rsidR="006D0C47" w:rsidRPr="002B7F76" w:rsidRDefault="006D0C47" w:rsidP="0012209D">
            <w:pPr>
              <w:pStyle w:val="ListParagraph"/>
              <w:numPr>
                <w:ilvl w:val="0"/>
                <w:numId w:val="17"/>
              </w:numPr>
              <w:rPr>
                <w:szCs w:val="18"/>
              </w:rPr>
            </w:pPr>
          </w:p>
        </w:tc>
        <w:tc>
          <w:tcPr>
            <w:tcW w:w="8010" w:type="dxa"/>
            <w:tcBorders>
              <w:left w:val="nil"/>
            </w:tcBorders>
          </w:tcPr>
          <w:p w14:paraId="3CAB41E0" w14:textId="77777777" w:rsidR="006D0A6C" w:rsidRPr="002B7F76" w:rsidRDefault="006D0A6C" w:rsidP="0028014E">
            <w:pPr>
              <w:pStyle w:val="EndnoteText"/>
              <w:tabs>
                <w:tab w:val="left" w:pos="0"/>
              </w:tabs>
              <w:suppressAutoHyphens/>
              <w:rPr>
                <w:rFonts w:ascii="Lucida Sans" w:hAnsi="Lucida Sans"/>
                <w:sz w:val="18"/>
                <w:szCs w:val="18"/>
              </w:rPr>
            </w:pPr>
            <w:r w:rsidRPr="002B7F76">
              <w:rPr>
                <w:rFonts w:ascii="Lucida Sans" w:hAnsi="Lucida Sans"/>
                <w:sz w:val="18"/>
                <w:szCs w:val="18"/>
              </w:rPr>
              <w:t>Service Line inbox</w:t>
            </w:r>
          </w:p>
          <w:p w14:paraId="110B0E23" w14:textId="682C11F2" w:rsidR="006D0C47" w:rsidRPr="002B7F76" w:rsidRDefault="006D0C47" w:rsidP="0028014E">
            <w:pPr>
              <w:pStyle w:val="EndnoteText"/>
              <w:tabs>
                <w:tab w:val="left" w:pos="0"/>
              </w:tabs>
              <w:suppressAutoHyphens/>
              <w:rPr>
                <w:rFonts w:ascii="Lucida Sans" w:hAnsi="Lucida Sans"/>
                <w:sz w:val="18"/>
                <w:szCs w:val="18"/>
              </w:rPr>
            </w:pPr>
            <w:r w:rsidRPr="002B7F76">
              <w:rPr>
                <w:rFonts w:ascii="Lucida Sans" w:hAnsi="Lucida Sans"/>
                <w:sz w:val="18"/>
                <w:szCs w:val="18"/>
              </w:rPr>
              <w:t xml:space="preserve">To monitor the </w:t>
            </w:r>
            <w:r w:rsidR="00982011">
              <w:rPr>
                <w:rFonts w:ascii="Lucida Sans" w:hAnsi="Lucida Sans"/>
                <w:sz w:val="18"/>
                <w:szCs w:val="18"/>
              </w:rPr>
              <w:t>Digital User Experience</w:t>
            </w:r>
            <w:r w:rsidRPr="002B7F76">
              <w:rPr>
                <w:rFonts w:ascii="Lucida Sans" w:hAnsi="Lucida Sans"/>
                <w:sz w:val="18"/>
                <w:szCs w:val="18"/>
              </w:rPr>
              <w:t xml:space="preserve"> Service Line inbox, responding to queries in a timely and professional manner, directing queries to the relevant colleagues within the department, and escalating issues if and when appropriate to the C&amp;</w:t>
            </w:r>
            <w:proofErr w:type="gramStart"/>
            <w:r w:rsidRPr="002B7F76">
              <w:rPr>
                <w:rFonts w:ascii="Lucida Sans" w:hAnsi="Lucida Sans"/>
                <w:sz w:val="18"/>
                <w:szCs w:val="18"/>
              </w:rPr>
              <w:t>M  Senior</w:t>
            </w:r>
            <w:proofErr w:type="gramEnd"/>
            <w:r w:rsidRPr="002B7F76">
              <w:rPr>
                <w:rFonts w:ascii="Lucida Sans" w:hAnsi="Lucida Sans"/>
                <w:sz w:val="18"/>
                <w:szCs w:val="18"/>
              </w:rPr>
              <w:t xml:space="preserve"> Management Team.</w:t>
            </w:r>
          </w:p>
        </w:tc>
        <w:tc>
          <w:tcPr>
            <w:tcW w:w="1019" w:type="dxa"/>
          </w:tcPr>
          <w:p w14:paraId="702A0D6F" w14:textId="77777777" w:rsidR="006D0C47" w:rsidRPr="002B7F76" w:rsidRDefault="006D0A6C" w:rsidP="006D0A6C">
            <w:pPr>
              <w:spacing w:line="360" w:lineRule="auto"/>
              <w:rPr>
                <w:szCs w:val="18"/>
              </w:rPr>
            </w:pPr>
            <w:r w:rsidRPr="002B7F76">
              <w:rPr>
                <w:szCs w:val="18"/>
              </w:rPr>
              <w:t>10%</w:t>
            </w:r>
          </w:p>
        </w:tc>
      </w:tr>
      <w:tr w:rsidR="0012209D" w:rsidRPr="002B7F76" w14:paraId="3BB72FD8" w14:textId="77777777" w:rsidTr="3917EDB5">
        <w:tc>
          <w:tcPr>
            <w:tcW w:w="598" w:type="dxa"/>
            <w:tcBorders>
              <w:right w:val="nil"/>
            </w:tcBorders>
          </w:tcPr>
          <w:p w14:paraId="27B11CB2" w14:textId="77777777" w:rsidR="0012209D" w:rsidRPr="002B7F76" w:rsidRDefault="0012209D" w:rsidP="0012209D">
            <w:pPr>
              <w:pStyle w:val="ListParagraph"/>
              <w:numPr>
                <w:ilvl w:val="0"/>
                <w:numId w:val="17"/>
              </w:numPr>
              <w:rPr>
                <w:szCs w:val="18"/>
              </w:rPr>
            </w:pPr>
          </w:p>
        </w:tc>
        <w:tc>
          <w:tcPr>
            <w:tcW w:w="8010" w:type="dxa"/>
            <w:tcBorders>
              <w:left w:val="nil"/>
            </w:tcBorders>
          </w:tcPr>
          <w:p w14:paraId="50A69AC0" w14:textId="77777777" w:rsidR="0028014E" w:rsidRPr="002B7F76" w:rsidRDefault="0028014E" w:rsidP="0028014E">
            <w:pPr>
              <w:pStyle w:val="EndnoteText"/>
              <w:tabs>
                <w:tab w:val="left" w:pos="0"/>
              </w:tabs>
              <w:suppressAutoHyphens/>
              <w:rPr>
                <w:rFonts w:ascii="Lucida Sans" w:hAnsi="Lucida Sans"/>
                <w:sz w:val="18"/>
                <w:szCs w:val="18"/>
              </w:rPr>
            </w:pPr>
            <w:r w:rsidRPr="002B7F76">
              <w:rPr>
                <w:rFonts w:ascii="Lucida Sans" w:hAnsi="Lucida Sans"/>
                <w:sz w:val="18"/>
                <w:szCs w:val="18"/>
              </w:rPr>
              <w:t>Industry knowledge</w:t>
            </w:r>
          </w:p>
          <w:p w14:paraId="228B9989" w14:textId="77777777" w:rsidR="0012209D" w:rsidRPr="002B7F76" w:rsidRDefault="0028014E" w:rsidP="003F197A">
            <w:pPr>
              <w:rPr>
                <w:szCs w:val="18"/>
              </w:rPr>
            </w:pPr>
            <w:r w:rsidRPr="002B7F76">
              <w:rPr>
                <w:szCs w:val="18"/>
              </w:rPr>
              <w:t xml:space="preserve">Keep abreast of the latest developments </w:t>
            </w:r>
            <w:r w:rsidR="003F197A" w:rsidRPr="002B7F76">
              <w:rPr>
                <w:szCs w:val="18"/>
              </w:rPr>
              <w:t>in paid advertising, introducing innovation and improving results often</w:t>
            </w:r>
            <w:r w:rsidRPr="002B7F76">
              <w:rPr>
                <w:szCs w:val="18"/>
              </w:rPr>
              <w:t xml:space="preserve">.  Apply this knowledge to working practices to ensure </w:t>
            </w:r>
            <w:r w:rsidR="00523845" w:rsidRPr="002B7F76">
              <w:rPr>
                <w:szCs w:val="18"/>
              </w:rPr>
              <w:t>the U</w:t>
            </w:r>
            <w:r w:rsidRPr="002B7F76">
              <w:rPr>
                <w:szCs w:val="18"/>
              </w:rPr>
              <w:t>niversity’s position is continually improved.</w:t>
            </w:r>
          </w:p>
        </w:tc>
        <w:tc>
          <w:tcPr>
            <w:tcW w:w="1019" w:type="dxa"/>
          </w:tcPr>
          <w:p w14:paraId="608DD1D1" w14:textId="77777777" w:rsidR="0012209D" w:rsidRPr="002B7F76" w:rsidRDefault="003F197A" w:rsidP="00321CAA">
            <w:pPr>
              <w:rPr>
                <w:szCs w:val="18"/>
              </w:rPr>
            </w:pPr>
            <w:r w:rsidRPr="002B7F76">
              <w:rPr>
                <w:szCs w:val="18"/>
              </w:rPr>
              <w:t>10</w:t>
            </w:r>
            <w:r w:rsidR="00E804B0" w:rsidRPr="002B7F76">
              <w:rPr>
                <w:szCs w:val="18"/>
              </w:rPr>
              <w:t xml:space="preserve"> %</w:t>
            </w:r>
          </w:p>
        </w:tc>
      </w:tr>
      <w:tr w:rsidR="0012209D" w:rsidRPr="002B7F76" w14:paraId="5FCC603C" w14:textId="77777777" w:rsidTr="3917EDB5">
        <w:tc>
          <w:tcPr>
            <w:tcW w:w="598" w:type="dxa"/>
            <w:tcBorders>
              <w:right w:val="nil"/>
            </w:tcBorders>
          </w:tcPr>
          <w:p w14:paraId="7DB3410A" w14:textId="77777777" w:rsidR="0012209D" w:rsidRPr="002B7F76" w:rsidRDefault="0012209D" w:rsidP="0012209D">
            <w:pPr>
              <w:pStyle w:val="ListParagraph"/>
              <w:numPr>
                <w:ilvl w:val="0"/>
                <w:numId w:val="17"/>
              </w:numPr>
              <w:rPr>
                <w:szCs w:val="18"/>
              </w:rPr>
            </w:pPr>
          </w:p>
        </w:tc>
        <w:tc>
          <w:tcPr>
            <w:tcW w:w="8010" w:type="dxa"/>
            <w:tcBorders>
              <w:left w:val="nil"/>
            </w:tcBorders>
          </w:tcPr>
          <w:p w14:paraId="60D31916" w14:textId="77777777" w:rsidR="0012209D" w:rsidRPr="002B7F76" w:rsidRDefault="0012209D" w:rsidP="00321CAA">
            <w:pPr>
              <w:rPr>
                <w:szCs w:val="18"/>
              </w:rPr>
            </w:pPr>
            <w:r w:rsidRPr="002B7F76">
              <w:rPr>
                <w:szCs w:val="18"/>
              </w:rPr>
              <w:t>Any other duties as allocated by the line manager following consultation with the post holder.</w:t>
            </w:r>
          </w:p>
        </w:tc>
        <w:tc>
          <w:tcPr>
            <w:tcW w:w="1019" w:type="dxa"/>
          </w:tcPr>
          <w:p w14:paraId="1D7655F5" w14:textId="77777777" w:rsidR="0012209D" w:rsidRPr="002B7F76" w:rsidRDefault="0028014E" w:rsidP="00321CAA">
            <w:pPr>
              <w:rPr>
                <w:szCs w:val="18"/>
              </w:rPr>
            </w:pPr>
            <w:r w:rsidRPr="002B7F76">
              <w:rPr>
                <w:szCs w:val="18"/>
              </w:rPr>
              <w:t>5</w:t>
            </w:r>
            <w:r w:rsidR="00E804B0" w:rsidRPr="002B7F76">
              <w:rPr>
                <w:szCs w:val="18"/>
              </w:rPr>
              <w:t xml:space="preserve"> %</w:t>
            </w:r>
          </w:p>
        </w:tc>
      </w:tr>
    </w:tbl>
    <w:p w14:paraId="3E94BB88" w14:textId="77777777" w:rsidR="0012209D" w:rsidRPr="002B7F76"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2B7F76" w14:paraId="5C16952B" w14:textId="77777777" w:rsidTr="00321CAA">
        <w:trPr>
          <w:tblHeader/>
        </w:trPr>
        <w:tc>
          <w:tcPr>
            <w:tcW w:w="10137" w:type="dxa"/>
            <w:shd w:val="clear" w:color="auto" w:fill="D9D9D9" w:themeFill="background1" w:themeFillShade="D9"/>
          </w:tcPr>
          <w:p w14:paraId="6AEB3329" w14:textId="77777777" w:rsidR="0012209D" w:rsidRPr="002B7F76" w:rsidRDefault="0012209D" w:rsidP="00D3349E">
            <w:pPr>
              <w:rPr>
                <w:szCs w:val="18"/>
              </w:rPr>
            </w:pPr>
            <w:r w:rsidRPr="002B7F76">
              <w:rPr>
                <w:szCs w:val="18"/>
              </w:rPr>
              <w:lastRenderedPageBreak/>
              <w:t>Inter</w:t>
            </w:r>
            <w:r w:rsidR="00D3349E" w:rsidRPr="002B7F76">
              <w:rPr>
                <w:szCs w:val="18"/>
              </w:rPr>
              <w:t>nal and external relationships</w:t>
            </w:r>
          </w:p>
        </w:tc>
      </w:tr>
      <w:tr w:rsidR="0012209D" w:rsidRPr="002B7F76" w14:paraId="742F6ED4" w14:textId="77777777" w:rsidTr="00523845">
        <w:trPr>
          <w:trHeight w:val="186"/>
        </w:trPr>
        <w:tc>
          <w:tcPr>
            <w:tcW w:w="10137" w:type="dxa"/>
          </w:tcPr>
          <w:p w14:paraId="69657466" w14:textId="625E3086" w:rsidR="0012209D" w:rsidRPr="002B7F76" w:rsidRDefault="0028014E" w:rsidP="002B7F76">
            <w:pPr>
              <w:rPr>
                <w:szCs w:val="18"/>
              </w:rPr>
            </w:pPr>
            <w:r w:rsidRPr="002B7F76">
              <w:rPr>
                <w:szCs w:val="18"/>
              </w:rPr>
              <w:t>Faculty/</w:t>
            </w:r>
            <w:r w:rsidR="002B7F76">
              <w:rPr>
                <w:szCs w:val="18"/>
              </w:rPr>
              <w:t>Schools</w:t>
            </w:r>
            <w:r w:rsidRPr="002B7F76">
              <w:rPr>
                <w:szCs w:val="18"/>
              </w:rPr>
              <w:t>, Professional Services and Communications &amp; Marketing staff.  Internal and external parties involved in web content and development.</w:t>
            </w:r>
          </w:p>
        </w:tc>
      </w:tr>
    </w:tbl>
    <w:p w14:paraId="5ABBABEE" w14:textId="3C4D0FA2" w:rsidR="00E50B79" w:rsidRPr="002B7F76" w:rsidRDefault="00E50B79" w:rsidP="00E50B79">
      <w:pPr>
        <w:rPr>
          <w:szCs w:val="18"/>
        </w:rPr>
      </w:pPr>
    </w:p>
    <w:tbl>
      <w:tblPr>
        <w:tblStyle w:val="SUTable"/>
        <w:tblW w:w="0" w:type="auto"/>
        <w:tblLook w:val="04A0" w:firstRow="1" w:lastRow="0" w:firstColumn="1" w:lastColumn="0" w:noHBand="0" w:noVBand="1"/>
      </w:tblPr>
      <w:tblGrid>
        <w:gridCol w:w="9627"/>
      </w:tblGrid>
      <w:tr w:rsidR="00E50B79" w:rsidRPr="002B7F76" w14:paraId="13216205" w14:textId="77777777" w:rsidTr="005229E5">
        <w:trPr>
          <w:tblHeader/>
        </w:trPr>
        <w:tc>
          <w:tcPr>
            <w:tcW w:w="10137" w:type="dxa"/>
            <w:shd w:val="clear" w:color="auto" w:fill="D9D9D9" w:themeFill="background1" w:themeFillShade="D9"/>
          </w:tcPr>
          <w:p w14:paraId="6CBFBF78" w14:textId="77777777" w:rsidR="00E50B79" w:rsidRPr="002B7F76" w:rsidRDefault="00E50B79" w:rsidP="005229E5">
            <w:pPr>
              <w:rPr>
                <w:szCs w:val="18"/>
              </w:rPr>
            </w:pPr>
            <w:r w:rsidRPr="002B7F76">
              <w:rPr>
                <w:szCs w:val="18"/>
              </w:rPr>
              <w:t>Special Requirements</w:t>
            </w:r>
          </w:p>
        </w:tc>
      </w:tr>
      <w:tr w:rsidR="00E50B79" w:rsidRPr="002B7F76" w14:paraId="6465C216" w14:textId="77777777" w:rsidTr="005229E5">
        <w:trPr>
          <w:trHeight w:val="1134"/>
        </w:trPr>
        <w:tc>
          <w:tcPr>
            <w:tcW w:w="10137" w:type="dxa"/>
          </w:tcPr>
          <w:p w14:paraId="02BA2460" w14:textId="7607BAA2" w:rsidR="00E50B79" w:rsidRPr="002B7F76" w:rsidRDefault="00E50B79" w:rsidP="005229E5">
            <w:pPr>
              <w:rPr>
                <w:szCs w:val="18"/>
              </w:rPr>
            </w:pPr>
            <w:r w:rsidRPr="002B7F76">
              <w:rPr>
                <w:szCs w:val="18"/>
              </w:rPr>
              <w:t xml:space="preserve">There is a need for the post holder to be flexible to work occasionally outside normal hours, </w:t>
            </w:r>
            <w:proofErr w:type="gramStart"/>
            <w:r w:rsidRPr="002B7F76">
              <w:rPr>
                <w:szCs w:val="18"/>
              </w:rPr>
              <w:t>e.g.</w:t>
            </w:r>
            <w:proofErr w:type="gramEnd"/>
            <w:r w:rsidRPr="002B7F76">
              <w:rPr>
                <w:szCs w:val="18"/>
              </w:rPr>
              <w:t xml:space="preserve"> weekends to support the University’s Open Days</w:t>
            </w:r>
            <w:r w:rsidR="00932233">
              <w:rPr>
                <w:szCs w:val="18"/>
              </w:rPr>
              <w:t xml:space="preserve"> or Clearing.</w:t>
            </w:r>
          </w:p>
          <w:p w14:paraId="3A122016" w14:textId="77777777" w:rsidR="00E50B79" w:rsidRPr="002B7F76" w:rsidRDefault="00E50B79" w:rsidP="005229E5">
            <w:pPr>
              <w:rPr>
                <w:szCs w:val="18"/>
              </w:rPr>
            </w:pPr>
            <w:r w:rsidRPr="002B7F76">
              <w:rPr>
                <w:szCs w:val="18"/>
              </w:rPr>
              <w:t>A willingness to travel is required as it may be necessary on occasion to participate at conferences and training events</w:t>
            </w:r>
          </w:p>
        </w:tc>
      </w:tr>
    </w:tbl>
    <w:p w14:paraId="2ED3AB85" w14:textId="77777777" w:rsidR="00E50B79" w:rsidRPr="002B7F76" w:rsidRDefault="00E50B79" w:rsidP="0012209D">
      <w:pPr>
        <w:rPr>
          <w:szCs w:val="18"/>
        </w:rPr>
      </w:pPr>
    </w:p>
    <w:p w14:paraId="0967EBE1" w14:textId="77777777" w:rsidR="00013C10" w:rsidRPr="002B7F76" w:rsidRDefault="00013C10" w:rsidP="0012209D">
      <w:pPr>
        <w:rPr>
          <w:szCs w:val="18"/>
        </w:rPr>
      </w:pPr>
    </w:p>
    <w:p w14:paraId="72D0D30E" w14:textId="77777777" w:rsidR="00013C10" w:rsidRPr="002B7F76" w:rsidRDefault="00013C10" w:rsidP="0012209D">
      <w:pPr>
        <w:rPr>
          <w:b/>
          <w:bCs/>
          <w:szCs w:val="18"/>
        </w:rPr>
      </w:pPr>
      <w:r w:rsidRPr="002B7F76">
        <w:rPr>
          <w:b/>
          <w:bCs/>
          <w:szCs w:val="18"/>
        </w:rPr>
        <w:t>PERSON SPECIFICATION</w:t>
      </w:r>
    </w:p>
    <w:p w14:paraId="503DA264" w14:textId="77777777" w:rsidR="00013C10" w:rsidRPr="002B7F76" w:rsidRDefault="00013C10" w:rsidP="0012209D">
      <w:pPr>
        <w:rPr>
          <w:szCs w:val="18"/>
        </w:rPr>
      </w:pPr>
    </w:p>
    <w:tbl>
      <w:tblPr>
        <w:tblStyle w:val="SUTable"/>
        <w:tblW w:w="0" w:type="auto"/>
        <w:tblLook w:val="04A0" w:firstRow="1" w:lastRow="0" w:firstColumn="1" w:lastColumn="0" w:noHBand="0" w:noVBand="1"/>
      </w:tblPr>
      <w:tblGrid>
        <w:gridCol w:w="1613"/>
        <w:gridCol w:w="3352"/>
        <w:gridCol w:w="3341"/>
        <w:gridCol w:w="1321"/>
      </w:tblGrid>
      <w:tr w:rsidR="00013C10" w:rsidRPr="002B7F76" w14:paraId="24A9E9CA" w14:textId="77777777" w:rsidTr="3917EDB5">
        <w:tc>
          <w:tcPr>
            <w:tcW w:w="1617" w:type="dxa"/>
            <w:shd w:val="clear" w:color="auto" w:fill="D9D9D9" w:themeFill="background1" w:themeFillShade="D9"/>
            <w:vAlign w:val="center"/>
          </w:tcPr>
          <w:p w14:paraId="678BBC27" w14:textId="77777777" w:rsidR="00013C10" w:rsidRPr="002B7F76" w:rsidRDefault="00013C10" w:rsidP="00321CAA">
            <w:pPr>
              <w:rPr>
                <w:bCs/>
                <w:szCs w:val="18"/>
              </w:rPr>
            </w:pPr>
            <w:r w:rsidRPr="002B7F76">
              <w:rPr>
                <w:bCs/>
                <w:szCs w:val="18"/>
              </w:rPr>
              <w:t>Criteria</w:t>
            </w:r>
          </w:p>
        </w:tc>
        <w:tc>
          <w:tcPr>
            <w:tcW w:w="3402" w:type="dxa"/>
            <w:shd w:val="clear" w:color="auto" w:fill="D9D9D9" w:themeFill="background1" w:themeFillShade="D9"/>
            <w:vAlign w:val="center"/>
          </w:tcPr>
          <w:p w14:paraId="76BE1E99" w14:textId="77777777" w:rsidR="00013C10" w:rsidRPr="002B7F76" w:rsidRDefault="00013C10" w:rsidP="00321CAA">
            <w:pPr>
              <w:rPr>
                <w:bCs/>
                <w:szCs w:val="18"/>
              </w:rPr>
            </w:pPr>
            <w:r w:rsidRPr="002B7F76">
              <w:rPr>
                <w:bCs/>
                <w:szCs w:val="18"/>
              </w:rPr>
              <w:t>Essential</w:t>
            </w:r>
          </w:p>
        </w:tc>
        <w:tc>
          <w:tcPr>
            <w:tcW w:w="3402" w:type="dxa"/>
            <w:shd w:val="clear" w:color="auto" w:fill="D9D9D9" w:themeFill="background1" w:themeFillShade="D9"/>
            <w:vAlign w:val="center"/>
          </w:tcPr>
          <w:p w14:paraId="76A8CC23" w14:textId="77777777" w:rsidR="00013C10" w:rsidRPr="002B7F76" w:rsidRDefault="00013C10" w:rsidP="00321CAA">
            <w:pPr>
              <w:rPr>
                <w:bCs/>
                <w:szCs w:val="18"/>
              </w:rPr>
            </w:pPr>
            <w:r w:rsidRPr="002B7F76">
              <w:rPr>
                <w:bCs/>
                <w:szCs w:val="18"/>
              </w:rPr>
              <w:t>Desirable</w:t>
            </w:r>
          </w:p>
        </w:tc>
        <w:tc>
          <w:tcPr>
            <w:tcW w:w="1330" w:type="dxa"/>
            <w:shd w:val="clear" w:color="auto" w:fill="D9D9D9" w:themeFill="background1" w:themeFillShade="D9"/>
            <w:vAlign w:val="center"/>
          </w:tcPr>
          <w:p w14:paraId="44AC64F5" w14:textId="77777777" w:rsidR="00013C10" w:rsidRPr="002B7F76" w:rsidRDefault="00013C10" w:rsidP="00321CAA">
            <w:pPr>
              <w:rPr>
                <w:bCs/>
                <w:szCs w:val="18"/>
              </w:rPr>
            </w:pPr>
            <w:r w:rsidRPr="002B7F76">
              <w:rPr>
                <w:bCs/>
                <w:szCs w:val="18"/>
              </w:rPr>
              <w:t>How to be assessed</w:t>
            </w:r>
          </w:p>
        </w:tc>
      </w:tr>
      <w:tr w:rsidR="00013C10" w:rsidRPr="002B7F76" w14:paraId="7D0457CB" w14:textId="77777777" w:rsidTr="3917EDB5">
        <w:tc>
          <w:tcPr>
            <w:tcW w:w="1617" w:type="dxa"/>
          </w:tcPr>
          <w:p w14:paraId="257ABB9B" w14:textId="77777777" w:rsidR="00013C10" w:rsidRPr="002B7F76" w:rsidRDefault="00013C10" w:rsidP="00321CAA">
            <w:pPr>
              <w:rPr>
                <w:szCs w:val="18"/>
              </w:rPr>
            </w:pPr>
            <w:r w:rsidRPr="002B7F76">
              <w:rPr>
                <w:szCs w:val="18"/>
              </w:rPr>
              <w:t xml:space="preserve">Qualifications, </w:t>
            </w:r>
            <w:proofErr w:type="gramStart"/>
            <w:r w:rsidRPr="002B7F76">
              <w:rPr>
                <w:szCs w:val="18"/>
              </w:rPr>
              <w:t>knowledge</w:t>
            </w:r>
            <w:proofErr w:type="gramEnd"/>
            <w:r w:rsidRPr="002B7F76">
              <w:rPr>
                <w:szCs w:val="18"/>
              </w:rPr>
              <w:t xml:space="preserve"> </w:t>
            </w:r>
            <w:r w:rsidR="00E804B0" w:rsidRPr="002B7F76">
              <w:rPr>
                <w:szCs w:val="18"/>
              </w:rPr>
              <w:t>and</w:t>
            </w:r>
            <w:r w:rsidRPr="002B7F76">
              <w:rPr>
                <w:szCs w:val="18"/>
              </w:rPr>
              <w:t xml:space="preserve"> experience</w:t>
            </w:r>
          </w:p>
        </w:tc>
        <w:tc>
          <w:tcPr>
            <w:tcW w:w="3402" w:type="dxa"/>
          </w:tcPr>
          <w:p w14:paraId="707BFF40" w14:textId="77777777" w:rsidR="00B96F55" w:rsidRPr="002B7F76" w:rsidRDefault="00B96F55" w:rsidP="00B96F55">
            <w:pPr>
              <w:rPr>
                <w:szCs w:val="18"/>
              </w:rPr>
            </w:pPr>
            <w:r w:rsidRPr="002B7F76">
              <w:rPr>
                <w:szCs w:val="18"/>
              </w:rPr>
              <w:t>Digital Marketing qualification (or equivalent experience</w:t>
            </w:r>
            <w:r w:rsidR="00952637" w:rsidRPr="002B7F76">
              <w:rPr>
                <w:szCs w:val="18"/>
              </w:rPr>
              <w:t xml:space="preserve"> – such analytics qualification</w:t>
            </w:r>
            <w:r w:rsidRPr="002B7F76">
              <w:rPr>
                <w:szCs w:val="18"/>
              </w:rPr>
              <w:t>).</w:t>
            </w:r>
          </w:p>
          <w:p w14:paraId="5FFC2133" w14:textId="77777777" w:rsidR="006D0A6C" w:rsidRPr="002B7F76" w:rsidRDefault="006D0A6C" w:rsidP="006D0A6C">
            <w:pPr>
              <w:rPr>
                <w:szCs w:val="18"/>
              </w:rPr>
            </w:pPr>
            <w:r w:rsidRPr="002B7F76">
              <w:rPr>
                <w:szCs w:val="18"/>
              </w:rPr>
              <w:t>Skill level equivalent to achievement of HNC, A-Level, NVQ3 with proven work experience acquired in relevant roles and job-related training.</w:t>
            </w:r>
          </w:p>
          <w:p w14:paraId="6692918B" w14:textId="77777777" w:rsidR="006D0A6C" w:rsidRPr="002B7F76" w:rsidRDefault="006D0A6C" w:rsidP="006D0A6C">
            <w:pPr>
              <w:rPr>
                <w:szCs w:val="18"/>
              </w:rPr>
            </w:pPr>
            <w:r w:rsidRPr="002B7F76">
              <w:rPr>
                <w:szCs w:val="18"/>
              </w:rPr>
              <w:t xml:space="preserve">Ability to accurately analyse and interpret quantitative and qualitative data, presenting summary information in a clear and concise format.   </w:t>
            </w:r>
          </w:p>
          <w:p w14:paraId="1FE6708B" w14:textId="77777777" w:rsidR="006D0A6C" w:rsidRPr="002B7F76" w:rsidRDefault="006D0A6C" w:rsidP="006D0A6C">
            <w:pPr>
              <w:rPr>
                <w:szCs w:val="18"/>
              </w:rPr>
            </w:pPr>
            <w:r w:rsidRPr="002B7F76">
              <w:rPr>
                <w:szCs w:val="18"/>
              </w:rPr>
              <w:t>Ability to make effective use of standard office computer systems including word-processing and spreadsheets.</w:t>
            </w:r>
          </w:p>
          <w:p w14:paraId="66783F50" w14:textId="0D35DF03" w:rsidR="006D0A6C" w:rsidRPr="002B7F76" w:rsidRDefault="006D0A6C" w:rsidP="006D0A6C">
            <w:pPr>
              <w:rPr>
                <w:szCs w:val="18"/>
              </w:rPr>
            </w:pPr>
            <w:r w:rsidRPr="002B7F76">
              <w:rPr>
                <w:szCs w:val="18"/>
              </w:rPr>
              <w:t xml:space="preserve">Understanding of/willingness to learn about Google Analytics, Tag Manager, </w:t>
            </w:r>
            <w:r w:rsidR="008432CA">
              <w:rPr>
                <w:szCs w:val="18"/>
              </w:rPr>
              <w:t xml:space="preserve">Google </w:t>
            </w:r>
            <w:proofErr w:type="gramStart"/>
            <w:r w:rsidRPr="002B7F76">
              <w:rPr>
                <w:szCs w:val="18"/>
              </w:rPr>
              <w:t>Ad</w:t>
            </w:r>
            <w:r w:rsidR="008432CA">
              <w:rPr>
                <w:szCs w:val="18"/>
              </w:rPr>
              <w:t xml:space="preserve">s </w:t>
            </w:r>
            <w:r w:rsidRPr="002B7F76">
              <w:rPr>
                <w:szCs w:val="18"/>
              </w:rPr>
              <w:t>,</w:t>
            </w:r>
            <w:proofErr w:type="gramEnd"/>
            <w:r w:rsidRPr="002B7F76">
              <w:rPr>
                <w:szCs w:val="18"/>
              </w:rPr>
              <w:t xml:space="preserve"> or equivalent analytics software. </w:t>
            </w:r>
          </w:p>
          <w:p w14:paraId="2E21D075" w14:textId="77777777" w:rsidR="006D0A6C" w:rsidRPr="002B7F76" w:rsidRDefault="006D0A6C" w:rsidP="006D0A6C">
            <w:pPr>
              <w:rPr>
                <w:szCs w:val="18"/>
              </w:rPr>
            </w:pPr>
            <w:r w:rsidRPr="002B7F76">
              <w:rPr>
                <w:szCs w:val="18"/>
              </w:rPr>
              <w:t xml:space="preserve">Ability to interpret data and understand its implications from a commercial perspective. </w:t>
            </w:r>
          </w:p>
          <w:p w14:paraId="53B28F55" w14:textId="77777777" w:rsidR="00B96F55" w:rsidRPr="002B7F76" w:rsidRDefault="00B96F55" w:rsidP="00B96F55">
            <w:pPr>
              <w:rPr>
                <w:szCs w:val="18"/>
              </w:rPr>
            </w:pPr>
            <w:r w:rsidRPr="002B7F76">
              <w:rPr>
                <w:szCs w:val="18"/>
              </w:rPr>
              <w:t>Financial administration/budget monitoring experience.</w:t>
            </w:r>
          </w:p>
          <w:p w14:paraId="0431A226" w14:textId="77777777" w:rsidR="00B96F55" w:rsidRPr="002B7F76" w:rsidRDefault="00B96F55" w:rsidP="00B96F55">
            <w:pPr>
              <w:rPr>
                <w:szCs w:val="18"/>
              </w:rPr>
            </w:pPr>
            <w:r w:rsidRPr="002B7F76">
              <w:rPr>
                <w:szCs w:val="18"/>
              </w:rPr>
              <w:t>Experience of brand management in a support role</w:t>
            </w:r>
          </w:p>
          <w:p w14:paraId="79595EB2" w14:textId="0626DD79" w:rsidR="00C96856" w:rsidRPr="002B7F76" w:rsidRDefault="00B96F55" w:rsidP="006D0A6C">
            <w:pPr>
              <w:rPr>
                <w:szCs w:val="18"/>
              </w:rPr>
            </w:pPr>
            <w:r w:rsidRPr="002B7F76">
              <w:rPr>
                <w:szCs w:val="18"/>
              </w:rPr>
              <w:t>First level experience of setting up and managing paid advertising campaigns across multiple channels</w:t>
            </w:r>
          </w:p>
        </w:tc>
        <w:tc>
          <w:tcPr>
            <w:tcW w:w="3402" w:type="dxa"/>
          </w:tcPr>
          <w:p w14:paraId="7492CE5E" w14:textId="77777777" w:rsidR="00952637" w:rsidRPr="002B7F76" w:rsidRDefault="00952637" w:rsidP="006D0A6C">
            <w:pPr>
              <w:rPr>
                <w:szCs w:val="18"/>
              </w:rPr>
            </w:pPr>
            <w:r w:rsidRPr="002B7F76">
              <w:rPr>
                <w:szCs w:val="18"/>
              </w:rPr>
              <w:t xml:space="preserve">Membership of relevant professional body. </w:t>
            </w:r>
          </w:p>
          <w:p w14:paraId="3F03E828" w14:textId="77777777" w:rsidR="006D0A6C" w:rsidRPr="002B7F76" w:rsidRDefault="006D0A6C" w:rsidP="006D0A6C">
            <w:pPr>
              <w:rPr>
                <w:szCs w:val="18"/>
              </w:rPr>
            </w:pPr>
            <w:r w:rsidRPr="002B7F76">
              <w:rPr>
                <w:szCs w:val="18"/>
              </w:rPr>
              <w:t>RSA II word-processing (or equivalent qualification or experience)</w:t>
            </w:r>
          </w:p>
          <w:p w14:paraId="13EE11B0" w14:textId="77777777" w:rsidR="006D0A6C" w:rsidRPr="002B7F76" w:rsidRDefault="006D0A6C" w:rsidP="006D0A6C">
            <w:pPr>
              <w:rPr>
                <w:szCs w:val="18"/>
              </w:rPr>
            </w:pPr>
            <w:r w:rsidRPr="002B7F76">
              <w:rPr>
                <w:szCs w:val="18"/>
              </w:rPr>
              <w:t xml:space="preserve">Understanding of student marketing and the Higher Education sector </w:t>
            </w:r>
          </w:p>
          <w:p w14:paraId="2F294788" w14:textId="77777777" w:rsidR="006D0A6C" w:rsidRPr="002B7F76" w:rsidRDefault="006D0A6C" w:rsidP="006D0A6C">
            <w:pPr>
              <w:rPr>
                <w:szCs w:val="18"/>
              </w:rPr>
            </w:pPr>
            <w:r w:rsidRPr="002B7F76">
              <w:rPr>
                <w:szCs w:val="18"/>
              </w:rPr>
              <w:t xml:space="preserve">Understanding of relevant University systems and procedures and procedures, and an awareness of activities in the broader work area </w:t>
            </w:r>
          </w:p>
          <w:p w14:paraId="5DAA07E4" w14:textId="77777777" w:rsidR="00B7358C" w:rsidRPr="002B7F76" w:rsidRDefault="00B7358C" w:rsidP="00B7358C">
            <w:pPr>
              <w:rPr>
                <w:szCs w:val="18"/>
              </w:rPr>
            </w:pPr>
            <w:r w:rsidRPr="002B7F76">
              <w:rPr>
                <w:szCs w:val="18"/>
              </w:rPr>
              <w:t>Understanding of:</w:t>
            </w:r>
          </w:p>
          <w:p w14:paraId="5EFDADB6" w14:textId="77777777" w:rsidR="00B7358C" w:rsidRPr="002B7F76" w:rsidRDefault="00B7358C" w:rsidP="00B7358C">
            <w:pPr>
              <w:numPr>
                <w:ilvl w:val="0"/>
                <w:numId w:val="24"/>
              </w:numPr>
              <w:spacing w:before="0" w:after="0"/>
              <w:rPr>
                <w:szCs w:val="18"/>
              </w:rPr>
            </w:pPr>
            <w:r w:rsidRPr="002B7F76">
              <w:rPr>
                <w:szCs w:val="18"/>
              </w:rPr>
              <w:t>HTML</w:t>
            </w:r>
          </w:p>
          <w:p w14:paraId="44FE10EF" w14:textId="77777777" w:rsidR="00B7358C" w:rsidRPr="002B7F76" w:rsidRDefault="00B7358C" w:rsidP="00B7358C">
            <w:pPr>
              <w:numPr>
                <w:ilvl w:val="0"/>
                <w:numId w:val="24"/>
              </w:numPr>
              <w:spacing w:before="0" w:after="0"/>
              <w:rPr>
                <w:szCs w:val="18"/>
              </w:rPr>
            </w:pPr>
            <w:r w:rsidRPr="002B7F76">
              <w:rPr>
                <w:szCs w:val="18"/>
              </w:rPr>
              <w:t>HTML5</w:t>
            </w:r>
          </w:p>
          <w:p w14:paraId="61DC774A" w14:textId="77777777" w:rsidR="00B7358C" w:rsidRPr="002B7F76" w:rsidRDefault="00B7358C" w:rsidP="00B7358C">
            <w:pPr>
              <w:numPr>
                <w:ilvl w:val="0"/>
                <w:numId w:val="24"/>
              </w:numPr>
              <w:spacing w:before="0" w:after="0"/>
              <w:rPr>
                <w:szCs w:val="18"/>
              </w:rPr>
            </w:pPr>
            <w:r w:rsidRPr="002B7F76">
              <w:rPr>
                <w:szCs w:val="18"/>
              </w:rPr>
              <w:t>CSS</w:t>
            </w:r>
          </w:p>
          <w:p w14:paraId="012EE66B" w14:textId="77777777" w:rsidR="00B7358C" w:rsidRDefault="006D0A6C" w:rsidP="006D0A6C">
            <w:pPr>
              <w:rPr>
                <w:szCs w:val="18"/>
              </w:rPr>
            </w:pPr>
            <w:r w:rsidRPr="002B7F76">
              <w:rPr>
                <w:szCs w:val="18"/>
              </w:rPr>
              <w:t xml:space="preserve">Experience of writing </w:t>
            </w:r>
            <w:r w:rsidRPr="002B7F76">
              <w:rPr>
                <w:rFonts w:cs="Arial"/>
                <w:szCs w:val="18"/>
              </w:rPr>
              <w:t>high quality, concise, accurate and creative copy</w:t>
            </w:r>
            <w:r w:rsidRPr="002B7F76">
              <w:rPr>
                <w:szCs w:val="18"/>
              </w:rPr>
              <w:t xml:space="preserve"> for the web, to engage a range of </w:t>
            </w:r>
            <w:proofErr w:type="gramStart"/>
            <w:r w:rsidRPr="002B7F76">
              <w:rPr>
                <w:szCs w:val="18"/>
              </w:rPr>
              <w:t>audiences</w:t>
            </w:r>
            <w:proofErr w:type="gramEnd"/>
          </w:p>
          <w:p w14:paraId="7C164484" w14:textId="77777777" w:rsidR="008432CA" w:rsidRPr="002B7F76" w:rsidRDefault="008432CA" w:rsidP="008432CA">
            <w:pPr>
              <w:rPr>
                <w:szCs w:val="18"/>
              </w:rPr>
            </w:pPr>
            <w:r w:rsidRPr="002B7F76">
              <w:rPr>
                <w:szCs w:val="18"/>
              </w:rPr>
              <w:t>Experience of using and understanding of Content Management Systems.</w:t>
            </w:r>
          </w:p>
          <w:p w14:paraId="61D9433F" w14:textId="0ECA47BD" w:rsidR="008432CA" w:rsidRPr="002B7F76" w:rsidRDefault="008432CA" w:rsidP="006D0A6C">
            <w:pPr>
              <w:rPr>
                <w:szCs w:val="18"/>
              </w:rPr>
            </w:pPr>
          </w:p>
        </w:tc>
        <w:tc>
          <w:tcPr>
            <w:tcW w:w="1330" w:type="dxa"/>
          </w:tcPr>
          <w:p w14:paraId="66F5C145" w14:textId="77777777" w:rsidR="00013C10" w:rsidRPr="002B7F76" w:rsidRDefault="006D0A6C" w:rsidP="0012209D">
            <w:pPr>
              <w:rPr>
                <w:szCs w:val="18"/>
              </w:rPr>
            </w:pPr>
            <w:r w:rsidRPr="002B7F76">
              <w:rPr>
                <w:szCs w:val="18"/>
              </w:rPr>
              <w:t>Application and interview</w:t>
            </w:r>
          </w:p>
        </w:tc>
      </w:tr>
      <w:tr w:rsidR="00013C10" w:rsidRPr="002B7F76" w14:paraId="5E5F14DD" w14:textId="77777777" w:rsidTr="3917EDB5">
        <w:tc>
          <w:tcPr>
            <w:tcW w:w="1617" w:type="dxa"/>
          </w:tcPr>
          <w:p w14:paraId="2AA8FDE2" w14:textId="77777777" w:rsidR="00013C10" w:rsidRPr="002B7F76" w:rsidRDefault="00013C10" w:rsidP="00321CAA">
            <w:pPr>
              <w:rPr>
                <w:szCs w:val="18"/>
              </w:rPr>
            </w:pPr>
            <w:r w:rsidRPr="002B7F76">
              <w:rPr>
                <w:szCs w:val="18"/>
              </w:rPr>
              <w:t xml:space="preserve">Planning </w:t>
            </w:r>
            <w:r w:rsidR="00E804B0" w:rsidRPr="002B7F76">
              <w:rPr>
                <w:szCs w:val="18"/>
              </w:rPr>
              <w:t>and</w:t>
            </w:r>
            <w:r w:rsidRPr="002B7F76">
              <w:rPr>
                <w:szCs w:val="18"/>
              </w:rPr>
              <w:t xml:space="preserve"> organising</w:t>
            </w:r>
          </w:p>
        </w:tc>
        <w:tc>
          <w:tcPr>
            <w:tcW w:w="3402" w:type="dxa"/>
          </w:tcPr>
          <w:p w14:paraId="302099C0" w14:textId="5E00D318" w:rsidR="006D0A6C" w:rsidRPr="002B7F76" w:rsidRDefault="002B7F76" w:rsidP="006D0A6C">
            <w:pPr>
              <w:spacing w:after="90"/>
              <w:rPr>
                <w:rFonts w:cs="Arial"/>
                <w:szCs w:val="18"/>
              </w:rPr>
            </w:pPr>
            <w:r w:rsidRPr="002B7F76">
              <w:rPr>
                <w:szCs w:val="18"/>
              </w:rPr>
              <w:t>Ability</w:t>
            </w:r>
            <w:r w:rsidR="006D0A6C" w:rsidRPr="002B7F76">
              <w:rPr>
                <w:rFonts w:cs="Arial"/>
                <w:szCs w:val="18"/>
              </w:rPr>
              <w:t xml:space="preserve"> to plan and prioritise a range of one’s own, and the team’s, standard and non-standard work activities.</w:t>
            </w:r>
          </w:p>
          <w:p w14:paraId="6DB71BA3" w14:textId="77777777" w:rsidR="006D0A6C" w:rsidRPr="002B7F76" w:rsidRDefault="006D0A6C" w:rsidP="006D0A6C">
            <w:pPr>
              <w:spacing w:after="90"/>
              <w:rPr>
                <w:rFonts w:cs="Arial"/>
                <w:szCs w:val="18"/>
              </w:rPr>
            </w:pPr>
            <w:r w:rsidRPr="002B7F76">
              <w:rPr>
                <w:rFonts w:cs="Arial"/>
                <w:szCs w:val="18"/>
              </w:rPr>
              <w:t xml:space="preserve">Ability to work on several projects/activities at one </w:t>
            </w:r>
            <w:proofErr w:type="gramStart"/>
            <w:r w:rsidRPr="002B7F76">
              <w:rPr>
                <w:rFonts w:cs="Arial"/>
                <w:szCs w:val="18"/>
              </w:rPr>
              <w:t>time</w:t>
            </w:r>
            <w:proofErr w:type="gramEnd"/>
          </w:p>
          <w:p w14:paraId="24AC2198" w14:textId="3FA88672" w:rsidR="006D0A6C" w:rsidRPr="002B7F76" w:rsidRDefault="002B7F76" w:rsidP="006D0A6C">
            <w:pPr>
              <w:spacing w:after="90"/>
              <w:rPr>
                <w:rFonts w:cs="Arial"/>
                <w:szCs w:val="18"/>
              </w:rPr>
            </w:pPr>
            <w:r w:rsidRPr="002B7F76">
              <w:rPr>
                <w:szCs w:val="18"/>
              </w:rPr>
              <w:t>Ability</w:t>
            </w:r>
            <w:r w:rsidR="006D0A6C" w:rsidRPr="002B7F76">
              <w:rPr>
                <w:rFonts w:cs="Arial"/>
                <w:szCs w:val="18"/>
              </w:rPr>
              <w:t xml:space="preserve"> to respond to spontaneous requests from senior managers and re-prioritise </w:t>
            </w:r>
            <w:proofErr w:type="gramStart"/>
            <w:r w:rsidR="006D0A6C" w:rsidRPr="002B7F76">
              <w:rPr>
                <w:rFonts w:cs="Arial"/>
                <w:szCs w:val="18"/>
              </w:rPr>
              <w:t>workload</w:t>
            </w:r>
            <w:proofErr w:type="gramEnd"/>
          </w:p>
          <w:p w14:paraId="7A9194EA" w14:textId="77777777" w:rsidR="006D0A6C" w:rsidRPr="002B7F76" w:rsidRDefault="006D0A6C" w:rsidP="006D0A6C">
            <w:pPr>
              <w:spacing w:after="90"/>
              <w:rPr>
                <w:rFonts w:cs="Arial"/>
                <w:szCs w:val="18"/>
              </w:rPr>
            </w:pPr>
            <w:r w:rsidRPr="002B7F76">
              <w:rPr>
                <w:rFonts w:cs="Arial"/>
                <w:szCs w:val="18"/>
              </w:rPr>
              <w:t xml:space="preserve">Well organised </w:t>
            </w:r>
          </w:p>
          <w:p w14:paraId="3E0AC6E6" w14:textId="77777777" w:rsidR="006D0A6C" w:rsidRPr="002B7F76" w:rsidRDefault="006D0A6C" w:rsidP="006D0A6C">
            <w:pPr>
              <w:rPr>
                <w:rFonts w:cs="Arial"/>
                <w:szCs w:val="18"/>
              </w:rPr>
            </w:pPr>
            <w:r w:rsidRPr="002B7F76">
              <w:rPr>
                <w:rFonts w:cs="Arial"/>
                <w:szCs w:val="18"/>
              </w:rPr>
              <w:lastRenderedPageBreak/>
              <w:t>Demonstrable experience at meeting deadlines</w:t>
            </w:r>
          </w:p>
          <w:p w14:paraId="3E7D42FE" w14:textId="77777777" w:rsidR="00013C10" w:rsidRPr="002B7F76" w:rsidRDefault="008B236B" w:rsidP="00523845">
            <w:pPr>
              <w:rPr>
                <w:rFonts w:cs="Arial"/>
                <w:szCs w:val="18"/>
              </w:rPr>
            </w:pPr>
            <w:r w:rsidRPr="002B7F76">
              <w:rPr>
                <w:rFonts w:cs="Arial"/>
                <w:szCs w:val="18"/>
              </w:rPr>
              <w:t>Accuracy and attention to detail.  Thorough and meticulous both when checking and reviewing content</w:t>
            </w:r>
            <w:r w:rsidR="00414ED0" w:rsidRPr="002B7F76">
              <w:rPr>
                <w:rFonts w:cs="Arial"/>
                <w:szCs w:val="18"/>
              </w:rPr>
              <w:t xml:space="preserve"> and set up</w:t>
            </w:r>
            <w:r w:rsidRPr="002B7F76">
              <w:rPr>
                <w:rFonts w:cs="Arial"/>
                <w:szCs w:val="18"/>
              </w:rPr>
              <w:t>.</w:t>
            </w:r>
          </w:p>
        </w:tc>
        <w:tc>
          <w:tcPr>
            <w:tcW w:w="3402" w:type="dxa"/>
          </w:tcPr>
          <w:p w14:paraId="667FD127" w14:textId="77777777" w:rsidR="006D0A6C" w:rsidRPr="002B7F76" w:rsidRDefault="006D0A6C" w:rsidP="006D0A6C">
            <w:pPr>
              <w:rPr>
                <w:rFonts w:cs="Arial"/>
                <w:szCs w:val="18"/>
              </w:rPr>
            </w:pPr>
            <w:r w:rsidRPr="002B7F76">
              <w:rPr>
                <w:rFonts w:cs="Arial"/>
                <w:szCs w:val="18"/>
              </w:rPr>
              <w:lastRenderedPageBreak/>
              <w:t>Experience of agile working philosophy</w:t>
            </w:r>
          </w:p>
          <w:p w14:paraId="5087BEED" w14:textId="77777777" w:rsidR="00013C10" w:rsidRPr="002B7F76" w:rsidRDefault="006D0A6C" w:rsidP="006D0A6C">
            <w:pPr>
              <w:rPr>
                <w:szCs w:val="18"/>
              </w:rPr>
            </w:pPr>
            <w:r w:rsidRPr="002B7F76">
              <w:rPr>
                <w:rFonts w:cs="Arial"/>
                <w:szCs w:val="18"/>
              </w:rPr>
              <w:t>Experience in carrying out market research and competitor analysis</w:t>
            </w:r>
          </w:p>
        </w:tc>
        <w:tc>
          <w:tcPr>
            <w:tcW w:w="1330" w:type="dxa"/>
          </w:tcPr>
          <w:p w14:paraId="02B46A4F" w14:textId="77777777" w:rsidR="00013C10" w:rsidRPr="002B7F76" w:rsidRDefault="00E50B79" w:rsidP="0012209D">
            <w:pPr>
              <w:rPr>
                <w:szCs w:val="18"/>
              </w:rPr>
            </w:pPr>
            <w:r w:rsidRPr="002B7F76">
              <w:rPr>
                <w:szCs w:val="18"/>
              </w:rPr>
              <w:t>Application and interview</w:t>
            </w:r>
          </w:p>
        </w:tc>
      </w:tr>
      <w:tr w:rsidR="00013C10" w:rsidRPr="002B7F76" w14:paraId="51D2D7D1" w14:textId="77777777" w:rsidTr="3917EDB5">
        <w:tc>
          <w:tcPr>
            <w:tcW w:w="1617" w:type="dxa"/>
          </w:tcPr>
          <w:p w14:paraId="00B05D06" w14:textId="77777777" w:rsidR="00013C10" w:rsidRPr="002B7F76" w:rsidRDefault="00013C10" w:rsidP="00321CAA">
            <w:pPr>
              <w:rPr>
                <w:szCs w:val="18"/>
              </w:rPr>
            </w:pPr>
            <w:r w:rsidRPr="002B7F76">
              <w:rPr>
                <w:szCs w:val="18"/>
              </w:rPr>
              <w:t xml:space="preserve">Problem solving </w:t>
            </w:r>
            <w:r w:rsidR="00E804B0" w:rsidRPr="002B7F76">
              <w:rPr>
                <w:szCs w:val="18"/>
              </w:rPr>
              <w:t>and</w:t>
            </w:r>
            <w:r w:rsidRPr="002B7F76">
              <w:rPr>
                <w:szCs w:val="18"/>
              </w:rPr>
              <w:t xml:space="preserve"> initiative</w:t>
            </w:r>
          </w:p>
        </w:tc>
        <w:tc>
          <w:tcPr>
            <w:tcW w:w="3402" w:type="dxa"/>
          </w:tcPr>
          <w:p w14:paraId="08ED6788" w14:textId="3528841F" w:rsidR="00DD6893" w:rsidRPr="002B7F76" w:rsidRDefault="002B7F76" w:rsidP="00DD6893">
            <w:pPr>
              <w:spacing w:after="90"/>
              <w:rPr>
                <w:szCs w:val="18"/>
              </w:rPr>
            </w:pPr>
            <w:r w:rsidRPr="002B7F76">
              <w:rPr>
                <w:szCs w:val="18"/>
              </w:rPr>
              <w:t>Ability</w:t>
            </w:r>
            <w:r w:rsidR="00DD6893" w:rsidRPr="002B7F76">
              <w:rPr>
                <w:szCs w:val="18"/>
              </w:rPr>
              <w:t xml:space="preserve"> to identify and assist to solve problems by applying judgement and initiative to tackle some situations in new ways and by developing improved work methods.</w:t>
            </w:r>
          </w:p>
          <w:p w14:paraId="16A9704D" w14:textId="77777777" w:rsidR="00DD6893" w:rsidRPr="002B7F76" w:rsidRDefault="00DD6893" w:rsidP="00DD6893">
            <w:pPr>
              <w:rPr>
                <w:szCs w:val="18"/>
              </w:rPr>
            </w:pPr>
            <w:r w:rsidRPr="002B7F76">
              <w:rPr>
                <w:szCs w:val="18"/>
              </w:rPr>
              <w:t xml:space="preserve">Confident at asking questions and seeking help and advice from colleagues when </w:t>
            </w:r>
            <w:proofErr w:type="gramStart"/>
            <w:r w:rsidRPr="002B7F76">
              <w:rPr>
                <w:szCs w:val="18"/>
              </w:rPr>
              <w:t>necessary</w:t>
            </w:r>
            <w:proofErr w:type="gramEnd"/>
          </w:p>
          <w:p w14:paraId="7D45F92C" w14:textId="77777777" w:rsidR="00B7358C" w:rsidRPr="002B7F76" w:rsidRDefault="00B7358C" w:rsidP="008B236B">
            <w:pPr>
              <w:rPr>
                <w:szCs w:val="18"/>
              </w:rPr>
            </w:pPr>
            <w:r w:rsidRPr="002B7F76">
              <w:rPr>
                <w:szCs w:val="18"/>
              </w:rPr>
              <w:t>Analytically minded.</w:t>
            </w:r>
          </w:p>
          <w:p w14:paraId="00750237" w14:textId="77777777" w:rsidR="00013C10" w:rsidRPr="002B7F76" w:rsidRDefault="00523845" w:rsidP="008B236B">
            <w:pPr>
              <w:rPr>
                <w:szCs w:val="18"/>
              </w:rPr>
            </w:pPr>
            <w:r w:rsidRPr="002B7F76">
              <w:rPr>
                <w:szCs w:val="18"/>
              </w:rPr>
              <w:t>Self-learner</w:t>
            </w:r>
            <w:r w:rsidR="00B7358C" w:rsidRPr="002B7F76">
              <w:rPr>
                <w:szCs w:val="18"/>
              </w:rPr>
              <w:t xml:space="preserve"> with a passion for keeping abreast o</w:t>
            </w:r>
            <w:r w:rsidR="00282A4D" w:rsidRPr="002B7F76">
              <w:rPr>
                <w:szCs w:val="18"/>
              </w:rPr>
              <w:t>f the latest developments in paid advertising</w:t>
            </w:r>
            <w:r w:rsidR="00B7358C" w:rsidRPr="002B7F76">
              <w:rPr>
                <w:szCs w:val="18"/>
              </w:rPr>
              <w:t>.</w:t>
            </w:r>
          </w:p>
        </w:tc>
        <w:tc>
          <w:tcPr>
            <w:tcW w:w="3402" w:type="dxa"/>
          </w:tcPr>
          <w:p w14:paraId="23E29F2C" w14:textId="77777777" w:rsidR="00B7358C" w:rsidRPr="002B7F76" w:rsidRDefault="00B7358C" w:rsidP="00B7358C">
            <w:pPr>
              <w:rPr>
                <w:szCs w:val="18"/>
              </w:rPr>
            </w:pPr>
            <w:r w:rsidRPr="002B7F76">
              <w:rPr>
                <w:szCs w:val="18"/>
              </w:rPr>
              <w:t>Confidence to challenge existing practices and to offer ideas for improvement.</w:t>
            </w:r>
          </w:p>
          <w:p w14:paraId="48010E63" w14:textId="77777777" w:rsidR="00013C10" w:rsidRPr="002B7F76" w:rsidRDefault="00013C10" w:rsidP="0012209D">
            <w:pPr>
              <w:rPr>
                <w:szCs w:val="18"/>
              </w:rPr>
            </w:pPr>
          </w:p>
        </w:tc>
        <w:tc>
          <w:tcPr>
            <w:tcW w:w="1330" w:type="dxa"/>
          </w:tcPr>
          <w:p w14:paraId="6B91C22B" w14:textId="77777777" w:rsidR="00013C10" w:rsidRPr="002B7F76" w:rsidRDefault="00E50B79" w:rsidP="0012209D">
            <w:pPr>
              <w:rPr>
                <w:szCs w:val="18"/>
              </w:rPr>
            </w:pPr>
            <w:r w:rsidRPr="002B7F76">
              <w:rPr>
                <w:szCs w:val="18"/>
              </w:rPr>
              <w:t>Application and interview</w:t>
            </w:r>
          </w:p>
        </w:tc>
      </w:tr>
      <w:tr w:rsidR="00013C10" w:rsidRPr="002B7F76" w14:paraId="73337FC4" w14:textId="77777777" w:rsidTr="3917EDB5">
        <w:tc>
          <w:tcPr>
            <w:tcW w:w="1617" w:type="dxa"/>
          </w:tcPr>
          <w:p w14:paraId="20AE51DB" w14:textId="77777777" w:rsidR="00013C10" w:rsidRPr="002B7F76" w:rsidRDefault="00013C10" w:rsidP="00E804B0">
            <w:pPr>
              <w:rPr>
                <w:szCs w:val="18"/>
              </w:rPr>
            </w:pPr>
            <w:r w:rsidRPr="002B7F76">
              <w:rPr>
                <w:szCs w:val="18"/>
              </w:rPr>
              <w:t xml:space="preserve">Management </w:t>
            </w:r>
            <w:r w:rsidR="00E804B0" w:rsidRPr="002B7F76">
              <w:rPr>
                <w:szCs w:val="18"/>
              </w:rPr>
              <w:t>and</w:t>
            </w:r>
            <w:r w:rsidRPr="002B7F76">
              <w:rPr>
                <w:szCs w:val="18"/>
              </w:rPr>
              <w:t xml:space="preserve"> teamwork</w:t>
            </w:r>
          </w:p>
        </w:tc>
        <w:tc>
          <w:tcPr>
            <w:tcW w:w="3402" w:type="dxa"/>
          </w:tcPr>
          <w:p w14:paraId="5A870BBC" w14:textId="72489579" w:rsidR="00DD6893" w:rsidRPr="002B7F76" w:rsidRDefault="002B7F76" w:rsidP="00DD6893">
            <w:pPr>
              <w:rPr>
                <w:szCs w:val="18"/>
              </w:rPr>
            </w:pPr>
            <w:r w:rsidRPr="002B7F76">
              <w:rPr>
                <w:szCs w:val="18"/>
              </w:rPr>
              <w:t>Ability</w:t>
            </w:r>
            <w:r w:rsidR="00DD6893" w:rsidRPr="002B7F76">
              <w:rPr>
                <w:szCs w:val="18"/>
              </w:rPr>
              <w:t xml:space="preserve"> to solicit ideas and opinions to help form specific work plans.</w:t>
            </w:r>
          </w:p>
          <w:p w14:paraId="09DA0896" w14:textId="77777777" w:rsidR="00DD6893" w:rsidRPr="002B7F76" w:rsidRDefault="00DD6893" w:rsidP="00DD6893">
            <w:pPr>
              <w:rPr>
                <w:szCs w:val="18"/>
              </w:rPr>
            </w:pPr>
            <w:r w:rsidRPr="002B7F76">
              <w:rPr>
                <w:szCs w:val="18"/>
              </w:rPr>
              <w:t>Ability to work independently and as part of a team.</w:t>
            </w:r>
          </w:p>
          <w:p w14:paraId="0C881B71" w14:textId="77777777" w:rsidR="00DD6893" w:rsidRPr="002B7F76" w:rsidRDefault="00DD6893" w:rsidP="00DD6893">
            <w:pPr>
              <w:rPr>
                <w:szCs w:val="18"/>
              </w:rPr>
            </w:pPr>
            <w:r w:rsidRPr="002B7F76">
              <w:rPr>
                <w:szCs w:val="18"/>
              </w:rPr>
              <w:t>Ability to manage time appropriately to completed desired work.</w:t>
            </w:r>
          </w:p>
          <w:p w14:paraId="5C917353" w14:textId="77777777" w:rsidR="00013C10" w:rsidRPr="002B7F76" w:rsidRDefault="00DD6893" w:rsidP="00DD6893">
            <w:pPr>
              <w:rPr>
                <w:szCs w:val="18"/>
              </w:rPr>
            </w:pPr>
            <w:r w:rsidRPr="002B7F76">
              <w:rPr>
                <w:szCs w:val="18"/>
              </w:rPr>
              <w:t>Excellent people skills and a helpful and supportive attitude.</w:t>
            </w:r>
          </w:p>
        </w:tc>
        <w:tc>
          <w:tcPr>
            <w:tcW w:w="3402" w:type="dxa"/>
          </w:tcPr>
          <w:p w14:paraId="5302169C" w14:textId="77777777" w:rsidR="00DD6893" w:rsidRPr="002B7F76" w:rsidRDefault="00DD6893" w:rsidP="00DD6893">
            <w:pPr>
              <w:rPr>
                <w:szCs w:val="18"/>
              </w:rPr>
            </w:pPr>
            <w:r w:rsidRPr="002B7F76">
              <w:rPr>
                <w:szCs w:val="18"/>
              </w:rPr>
              <w:t>Experience in managing third party contracts/suppliers and procurement.</w:t>
            </w:r>
          </w:p>
          <w:p w14:paraId="122A4840" w14:textId="77777777" w:rsidR="00013C10" w:rsidRPr="002B7F76" w:rsidRDefault="00013C10" w:rsidP="0012209D">
            <w:pPr>
              <w:rPr>
                <w:szCs w:val="18"/>
              </w:rPr>
            </w:pPr>
          </w:p>
        </w:tc>
        <w:tc>
          <w:tcPr>
            <w:tcW w:w="1330" w:type="dxa"/>
          </w:tcPr>
          <w:p w14:paraId="7B22701A" w14:textId="77777777" w:rsidR="00013C10" w:rsidRPr="002B7F76" w:rsidRDefault="00E50B79" w:rsidP="0012209D">
            <w:pPr>
              <w:rPr>
                <w:szCs w:val="18"/>
              </w:rPr>
            </w:pPr>
            <w:r w:rsidRPr="002B7F76">
              <w:rPr>
                <w:szCs w:val="18"/>
              </w:rPr>
              <w:t>Application and interview</w:t>
            </w:r>
          </w:p>
        </w:tc>
      </w:tr>
      <w:tr w:rsidR="00013C10" w:rsidRPr="002B7F76" w14:paraId="66912507" w14:textId="77777777" w:rsidTr="3917EDB5">
        <w:tc>
          <w:tcPr>
            <w:tcW w:w="1617" w:type="dxa"/>
          </w:tcPr>
          <w:p w14:paraId="19B978D1" w14:textId="77777777" w:rsidR="00013C10" w:rsidRPr="002B7F76" w:rsidRDefault="00013C10" w:rsidP="00321CAA">
            <w:pPr>
              <w:rPr>
                <w:szCs w:val="18"/>
              </w:rPr>
            </w:pPr>
            <w:r w:rsidRPr="002B7F76">
              <w:rPr>
                <w:szCs w:val="18"/>
              </w:rPr>
              <w:t xml:space="preserve">Communicating </w:t>
            </w:r>
            <w:r w:rsidR="00E804B0" w:rsidRPr="002B7F76">
              <w:rPr>
                <w:szCs w:val="18"/>
              </w:rPr>
              <w:t>and</w:t>
            </w:r>
            <w:r w:rsidRPr="002B7F76">
              <w:rPr>
                <w:szCs w:val="18"/>
              </w:rPr>
              <w:t xml:space="preserve"> influencing</w:t>
            </w:r>
          </w:p>
        </w:tc>
        <w:tc>
          <w:tcPr>
            <w:tcW w:w="3402" w:type="dxa"/>
          </w:tcPr>
          <w:p w14:paraId="7B5CB214" w14:textId="77777777" w:rsidR="00DD6893" w:rsidRPr="002B7F76" w:rsidRDefault="00DD6893" w:rsidP="00DD6893">
            <w:pPr>
              <w:rPr>
                <w:rFonts w:cs="Arial"/>
                <w:szCs w:val="18"/>
              </w:rPr>
            </w:pPr>
            <w:r w:rsidRPr="002B7F76">
              <w:rPr>
                <w:rFonts w:cs="Arial"/>
                <w:szCs w:val="18"/>
              </w:rPr>
              <w:t>Ability to deal with sensitive information in a confidential manner.</w:t>
            </w:r>
          </w:p>
          <w:p w14:paraId="2E28A666" w14:textId="77777777" w:rsidR="00DD6893" w:rsidRPr="002B7F76" w:rsidRDefault="00DD6893" w:rsidP="00DD6893">
            <w:pPr>
              <w:rPr>
                <w:rFonts w:cs="Arial"/>
                <w:szCs w:val="18"/>
              </w:rPr>
            </w:pPr>
            <w:r w:rsidRPr="002B7F76">
              <w:rPr>
                <w:rFonts w:cs="Arial"/>
                <w:szCs w:val="18"/>
              </w:rPr>
              <w:t>Excellent English written and verbal communication skills.</w:t>
            </w:r>
          </w:p>
          <w:p w14:paraId="688457B7" w14:textId="77777777" w:rsidR="00DD6893" w:rsidRPr="002B7F76" w:rsidRDefault="00DD6893" w:rsidP="00DD6893">
            <w:pPr>
              <w:rPr>
                <w:rFonts w:cs="Arial"/>
                <w:szCs w:val="18"/>
              </w:rPr>
            </w:pPr>
            <w:r w:rsidRPr="002B7F76">
              <w:rPr>
                <w:rFonts w:cs="Arial"/>
                <w:szCs w:val="18"/>
              </w:rPr>
              <w:t>Ability to communicate effectively in oral and written format.</w:t>
            </w:r>
          </w:p>
          <w:p w14:paraId="3825FE51" w14:textId="77777777" w:rsidR="00013C10" w:rsidRPr="002B7F76" w:rsidRDefault="00DD6893" w:rsidP="0012209D">
            <w:pPr>
              <w:rPr>
                <w:rFonts w:cs="Arial"/>
                <w:szCs w:val="18"/>
              </w:rPr>
            </w:pPr>
            <w:r w:rsidRPr="002B7F76">
              <w:rPr>
                <w:rFonts w:cs="Arial"/>
                <w:szCs w:val="18"/>
              </w:rPr>
              <w:t>Excellent customer service approach</w:t>
            </w:r>
          </w:p>
        </w:tc>
        <w:tc>
          <w:tcPr>
            <w:tcW w:w="3402" w:type="dxa"/>
          </w:tcPr>
          <w:p w14:paraId="249A466A" w14:textId="77777777" w:rsidR="00DD6893" w:rsidRPr="002B7F76" w:rsidRDefault="00DD6893" w:rsidP="00DD6893">
            <w:pPr>
              <w:rPr>
                <w:szCs w:val="18"/>
              </w:rPr>
            </w:pPr>
            <w:r w:rsidRPr="002B7F76">
              <w:rPr>
                <w:szCs w:val="18"/>
              </w:rPr>
              <w:t>Able to make confident presentations to a range of different audiences.</w:t>
            </w:r>
          </w:p>
          <w:p w14:paraId="4D8C13F1" w14:textId="77777777" w:rsidR="00DD6893" w:rsidRPr="002B7F76" w:rsidRDefault="00DD6893" w:rsidP="00DD6893">
            <w:pPr>
              <w:rPr>
                <w:szCs w:val="18"/>
              </w:rPr>
            </w:pPr>
          </w:p>
          <w:p w14:paraId="11E5F0AD" w14:textId="77777777" w:rsidR="00DD6893" w:rsidRPr="002B7F76" w:rsidRDefault="00DD6893" w:rsidP="00DD6893">
            <w:pPr>
              <w:rPr>
                <w:szCs w:val="18"/>
              </w:rPr>
            </w:pPr>
            <w:r w:rsidRPr="002B7F76">
              <w:rPr>
                <w:szCs w:val="18"/>
              </w:rPr>
              <w:t xml:space="preserve">Able to explain the value of a brand to an </w:t>
            </w:r>
            <w:proofErr w:type="gramStart"/>
            <w:r w:rsidRPr="002B7F76">
              <w:rPr>
                <w:szCs w:val="18"/>
              </w:rPr>
              <w:t>organisation</w:t>
            </w:r>
            <w:proofErr w:type="gramEnd"/>
            <w:r w:rsidRPr="002B7F76">
              <w:rPr>
                <w:szCs w:val="18"/>
              </w:rPr>
              <w:t xml:space="preserve"> </w:t>
            </w:r>
          </w:p>
          <w:p w14:paraId="3D4ED472" w14:textId="77777777" w:rsidR="00013C10" w:rsidRPr="002B7F76" w:rsidRDefault="00013C10" w:rsidP="0012209D">
            <w:pPr>
              <w:rPr>
                <w:szCs w:val="18"/>
              </w:rPr>
            </w:pPr>
          </w:p>
        </w:tc>
        <w:tc>
          <w:tcPr>
            <w:tcW w:w="1330" w:type="dxa"/>
          </w:tcPr>
          <w:p w14:paraId="1438EAB7" w14:textId="77777777" w:rsidR="00013C10" w:rsidRPr="002B7F76" w:rsidRDefault="00E50B79" w:rsidP="0012209D">
            <w:pPr>
              <w:rPr>
                <w:szCs w:val="18"/>
              </w:rPr>
            </w:pPr>
            <w:r w:rsidRPr="002B7F76">
              <w:rPr>
                <w:szCs w:val="18"/>
              </w:rPr>
              <w:t>Application and interview</w:t>
            </w:r>
          </w:p>
        </w:tc>
      </w:tr>
      <w:tr w:rsidR="00013C10" w:rsidRPr="002B7F76" w14:paraId="675A58DF" w14:textId="77777777" w:rsidTr="3917EDB5">
        <w:tc>
          <w:tcPr>
            <w:tcW w:w="1617" w:type="dxa"/>
          </w:tcPr>
          <w:p w14:paraId="6946605F" w14:textId="77777777" w:rsidR="00013C10" w:rsidRPr="002B7F76" w:rsidRDefault="00013C10" w:rsidP="00E804B0">
            <w:pPr>
              <w:rPr>
                <w:szCs w:val="18"/>
              </w:rPr>
            </w:pPr>
            <w:r w:rsidRPr="002B7F76">
              <w:rPr>
                <w:szCs w:val="18"/>
              </w:rPr>
              <w:t xml:space="preserve">Other skills </w:t>
            </w:r>
            <w:r w:rsidR="00E804B0" w:rsidRPr="002B7F76">
              <w:rPr>
                <w:szCs w:val="18"/>
              </w:rPr>
              <w:t>and</w:t>
            </w:r>
            <w:r w:rsidRPr="002B7F76">
              <w:rPr>
                <w:szCs w:val="18"/>
              </w:rPr>
              <w:t xml:space="preserve"> behaviours</w:t>
            </w:r>
          </w:p>
        </w:tc>
        <w:tc>
          <w:tcPr>
            <w:tcW w:w="3402" w:type="dxa"/>
          </w:tcPr>
          <w:p w14:paraId="4BEC0CC1" w14:textId="77777777" w:rsidR="00A37037" w:rsidRPr="002B7F76" w:rsidRDefault="00A37037" w:rsidP="00A37037">
            <w:pPr>
              <w:rPr>
                <w:rFonts w:cs="Arial"/>
                <w:szCs w:val="18"/>
              </w:rPr>
            </w:pPr>
            <w:r w:rsidRPr="002B7F76">
              <w:rPr>
                <w:rFonts w:cs="Arial"/>
                <w:szCs w:val="18"/>
              </w:rPr>
              <w:t xml:space="preserve">Attention to </w:t>
            </w:r>
            <w:proofErr w:type="gramStart"/>
            <w:r w:rsidRPr="002B7F76">
              <w:rPr>
                <w:rFonts w:cs="Arial"/>
                <w:szCs w:val="18"/>
              </w:rPr>
              <w:t>detail</w:t>
            </w:r>
            <w:proofErr w:type="gramEnd"/>
          </w:p>
          <w:p w14:paraId="39B225B3" w14:textId="77777777" w:rsidR="00A37037" w:rsidRPr="002B7F76" w:rsidRDefault="00A37037" w:rsidP="00A37037">
            <w:pPr>
              <w:rPr>
                <w:rFonts w:cs="Arial"/>
                <w:szCs w:val="18"/>
              </w:rPr>
            </w:pPr>
            <w:r w:rsidRPr="002B7F76">
              <w:rPr>
                <w:rFonts w:cs="Arial"/>
                <w:szCs w:val="18"/>
              </w:rPr>
              <w:t>Adaptable and flexible</w:t>
            </w:r>
          </w:p>
          <w:p w14:paraId="025D18DA" w14:textId="77777777" w:rsidR="00A37037" w:rsidRPr="002B7F76" w:rsidRDefault="00A37037" w:rsidP="00A37037">
            <w:pPr>
              <w:rPr>
                <w:rFonts w:cs="Arial"/>
                <w:szCs w:val="18"/>
              </w:rPr>
            </w:pPr>
            <w:r w:rsidRPr="002B7F76">
              <w:rPr>
                <w:rFonts w:cs="Arial"/>
                <w:szCs w:val="18"/>
              </w:rPr>
              <w:t xml:space="preserve">Self-motivated </w:t>
            </w:r>
          </w:p>
          <w:p w14:paraId="488F07FC" w14:textId="77777777" w:rsidR="00A37037" w:rsidRPr="002B7F76" w:rsidRDefault="00A37037" w:rsidP="00A37037">
            <w:pPr>
              <w:rPr>
                <w:rFonts w:cs="Arial"/>
                <w:szCs w:val="18"/>
              </w:rPr>
            </w:pPr>
            <w:r w:rsidRPr="002B7F76">
              <w:rPr>
                <w:rFonts w:cs="Arial"/>
                <w:szCs w:val="18"/>
              </w:rPr>
              <w:t>Creative and enthusiastic individual</w:t>
            </w:r>
          </w:p>
          <w:p w14:paraId="32322F82" w14:textId="1D14E446" w:rsidR="00A37037" w:rsidRPr="002B7F76" w:rsidRDefault="002B7F76" w:rsidP="00A37037">
            <w:pPr>
              <w:rPr>
                <w:rFonts w:cs="Arial"/>
                <w:szCs w:val="18"/>
              </w:rPr>
            </w:pPr>
            <w:r w:rsidRPr="002B7F76">
              <w:rPr>
                <w:szCs w:val="18"/>
              </w:rPr>
              <w:t>Ability</w:t>
            </w:r>
            <w:r w:rsidR="00A37037" w:rsidRPr="002B7F76">
              <w:rPr>
                <w:rFonts w:cs="Arial"/>
                <w:szCs w:val="18"/>
              </w:rPr>
              <w:t xml:space="preserve"> to demonstrate alignment with the University’s core values in all areas of work, and champion those </w:t>
            </w:r>
            <w:proofErr w:type="gramStart"/>
            <w:r w:rsidR="00A37037" w:rsidRPr="002B7F76">
              <w:rPr>
                <w:rFonts w:cs="Arial"/>
                <w:szCs w:val="18"/>
              </w:rPr>
              <w:t>behaviours</w:t>
            </w:r>
            <w:proofErr w:type="gramEnd"/>
          </w:p>
          <w:p w14:paraId="4A555A5A" w14:textId="77777777" w:rsidR="00013C10" w:rsidRPr="002B7F76" w:rsidRDefault="008B236B" w:rsidP="00A37037">
            <w:pPr>
              <w:rPr>
                <w:rFonts w:cs="Arial"/>
                <w:szCs w:val="18"/>
              </w:rPr>
            </w:pPr>
            <w:r w:rsidRPr="002B7F76">
              <w:rPr>
                <w:rFonts w:cs="Arial"/>
                <w:szCs w:val="18"/>
              </w:rPr>
              <w:t xml:space="preserve">A passion for </w:t>
            </w:r>
            <w:r w:rsidR="00282A4D" w:rsidRPr="002B7F76">
              <w:rPr>
                <w:rFonts w:cs="Arial"/>
                <w:szCs w:val="18"/>
              </w:rPr>
              <w:t>paid advertising</w:t>
            </w:r>
            <w:r w:rsidRPr="002B7F76">
              <w:rPr>
                <w:rFonts w:cs="Arial"/>
                <w:szCs w:val="18"/>
              </w:rPr>
              <w:t>.</w:t>
            </w:r>
          </w:p>
        </w:tc>
        <w:tc>
          <w:tcPr>
            <w:tcW w:w="3402" w:type="dxa"/>
          </w:tcPr>
          <w:p w14:paraId="66111D3A" w14:textId="702489C9" w:rsidR="00013C10" w:rsidRPr="002B7F76" w:rsidRDefault="00D30C55" w:rsidP="0012209D">
            <w:pPr>
              <w:rPr>
                <w:szCs w:val="18"/>
              </w:rPr>
            </w:pPr>
            <w:r w:rsidRPr="002B7F76">
              <w:rPr>
                <w:rFonts w:cs="Arial"/>
                <w:szCs w:val="18"/>
              </w:rPr>
              <w:t xml:space="preserve">Experience of using Google Analytics and Google Search Console or similar web analytics tool. </w:t>
            </w:r>
          </w:p>
          <w:p w14:paraId="399B36D4" w14:textId="77777777" w:rsidR="008B236B" w:rsidRPr="002B7F76" w:rsidRDefault="008B236B" w:rsidP="0012209D">
            <w:pPr>
              <w:rPr>
                <w:szCs w:val="18"/>
              </w:rPr>
            </w:pPr>
            <w:r w:rsidRPr="002B7F76">
              <w:rPr>
                <w:szCs w:val="18"/>
              </w:rPr>
              <w:t>Some familiarity with a university environment and an understanding of the market positioning of a Russell Group university</w:t>
            </w:r>
            <w:r w:rsidR="00367EB7" w:rsidRPr="002B7F76">
              <w:rPr>
                <w:szCs w:val="18"/>
              </w:rPr>
              <w:t>.</w:t>
            </w:r>
          </w:p>
          <w:p w14:paraId="324DF4DE" w14:textId="3C0DEFF7" w:rsidR="00B7358C" w:rsidRPr="002B7F76" w:rsidRDefault="00B7358C" w:rsidP="0012209D">
            <w:pPr>
              <w:rPr>
                <w:szCs w:val="18"/>
              </w:rPr>
            </w:pPr>
            <w:r w:rsidRPr="002B7F76">
              <w:rPr>
                <w:rFonts w:cs="Arial"/>
                <w:szCs w:val="18"/>
              </w:rPr>
              <w:t>Experience of various software packages including, Microsoft Office suite, Macromedia Fireworks and Adobe various.</w:t>
            </w:r>
          </w:p>
        </w:tc>
        <w:tc>
          <w:tcPr>
            <w:tcW w:w="1330" w:type="dxa"/>
          </w:tcPr>
          <w:p w14:paraId="73B7A5A3" w14:textId="77777777" w:rsidR="00013C10" w:rsidRPr="002B7F76" w:rsidRDefault="00E50B79" w:rsidP="0012209D">
            <w:pPr>
              <w:rPr>
                <w:szCs w:val="18"/>
              </w:rPr>
            </w:pPr>
            <w:r w:rsidRPr="002B7F76">
              <w:rPr>
                <w:szCs w:val="18"/>
              </w:rPr>
              <w:t>Application and interview</w:t>
            </w:r>
          </w:p>
        </w:tc>
      </w:tr>
      <w:tr w:rsidR="00013C10" w:rsidRPr="002B7F76" w14:paraId="365AE82C" w14:textId="77777777" w:rsidTr="3917EDB5">
        <w:tc>
          <w:tcPr>
            <w:tcW w:w="1617" w:type="dxa"/>
          </w:tcPr>
          <w:p w14:paraId="10104A31" w14:textId="77777777" w:rsidR="00013C10" w:rsidRPr="002B7F76" w:rsidRDefault="00013C10" w:rsidP="00321CAA">
            <w:pPr>
              <w:rPr>
                <w:szCs w:val="18"/>
              </w:rPr>
            </w:pPr>
            <w:r w:rsidRPr="002B7F76">
              <w:rPr>
                <w:szCs w:val="18"/>
              </w:rPr>
              <w:t>Special requirements</w:t>
            </w:r>
          </w:p>
        </w:tc>
        <w:tc>
          <w:tcPr>
            <w:tcW w:w="3402" w:type="dxa"/>
          </w:tcPr>
          <w:p w14:paraId="5BFAF1D9" w14:textId="77777777" w:rsidR="00A37037" w:rsidRPr="002B7F76" w:rsidRDefault="00A37037" w:rsidP="00A37037">
            <w:pPr>
              <w:rPr>
                <w:szCs w:val="18"/>
              </w:rPr>
            </w:pPr>
            <w:r w:rsidRPr="002B7F76">
              <w:rPr>
                <w:szCs w:val="18"/>
              </w:rPr>
              <w:t>Ability to work flexible hours on occasion</w:t>
            </w:r>
            <w:r w:rsidR="002B7F76">
              <w:rPr>
                <w:szCs w:val="18"/>
              </w:rPr>
              <w:t xml:space="preserve"> (outside of 9 to 5)</w:t>
            </w:r>
            <w:r w:rsidRPr="002B7F76">
              <w:rPr>
                <w:szCs w:val="18"/>
              </w:rPr>
              <w:t xml:space="preserve">, including evenings and weekends as necessary. </w:t>
            </w:r>
          </w:p>
          <w:p w14:paraId="451CE693" w14:textId="77777777" w:rsidR="00B7358C" w:rsidRPr="002B7F76" w:rsidRDefault="00A37037" w:rsidP="00A37037">
            <w:pPr>
              <w:rPr>
                <w:szCs w:val="18"/>
              </w:rPr>
            </w:pPr>
            <w:r w:rsidRPr="002B7F76">
              <w:rPr>
                <w:szCs w:val="18"/>
              </w:rPr>
              <w:t xml:space="preserve">Willingness to travel on occasion to attend training and appropriate events </w:t>
            </w:r>
          </w:p>
        </w:tc>
        <w:tc>
          <w:tcPr>
            <w:tcW w:w="3402" w:type="dxa"/>
          </w:tcPr>
          <w:p w14:paraId="7E0A0791" w14:textId="4534B3A3" w:rsidR="00013C10" w:rsidRPr="002B7F76" w:rsidRDefault="38B80503" w:rsidP="3917EDB5">
            <w:pPr>
              <w:spacing w:after="90"/>
              <w:rPr>
                <w:rFonts w:eastAsia="Lucida Sans" w:cs="Lucida Sans"/>
                <w:szCs w:val="18"/>
              </w:rPr>
            </w:pPr>
            <w:r w:rsidRPr="3917EDB5">
              <w:rPr>
                <w:rFonts w:eastAsia="Lucida Sans" w:cs="Lucida Sans"/>
                <w:szCs w:val="18"/>
              </w:rPr>
              <w:t xml:space="preserve">Have a genuine interest in UX and performance disciplines and be keen to further the excellent reputation of the University in this area through participation in conferences, </w:t>
            </w:r>
            <w:proofErr w:type="gramStart"/>
            <w:r w:rsidRPr="3917EDB5">
              <w:rPr>
                <w:rFonts w:eastAsia="Lucida Sans" w:cs="Lucida Sans"/>
                <w:szCs w:val="18"/>
              </w:rPr>
              <w:t>seminars</w:t>
            </w:r>
            <w:proofErr w:type="gramEnd"/>
            <w:r w:rsidRPr="3917EDB5">
              <w:rPr>
                <w:rFonts w:eastAsia="Lucida Sans" w:cs="Lucida Sans"/>
                <w:szCs w:val="18"/>
              </w:rPr>
              <w:t xml:space="preserve"> and similar events.</w:t>
            </w:r>
          </w:p>
          <w:p w14:paraId="00C67FF4" w14:textId="66152B24" w:rsidR="00013C10" w:rsidRPr="002B7F76" w:rsidRDefault="38B80503" w:rsidP="3917EDB5">
            <w:r w:rsidRPr="3917EDB5">
              <w:rPr>
                <w:rFonts w:eastAsia="Lucida Sans" w:cs="Lucida Sans"/>
                <w:szCs w:val="18"/>
              </w:rPr>
              <w:t>Good level of understanding with regards to data issues and regulatory challenges including GDPR, Web Accessibility Directive (WAD)/</w:t>
            </w:r>
            <w:r w:rsidRPr="3917EDB5">
              <w:rPr>
                <w:rFonts w:eastAsia="Lucida Sans" w:cs="Lucida Sans"/>
                <w:color w:val="005A9C"/>
                <w:szCs w:val="18"/>
              </w:rPr>
              <w:t xml:space="preserve"> </w:t>
            </w:r>
            <w:r w:rsidRPr="3917EDB5">
              <w:rPr>
                <w:rFonts w:eastAsia="Lucida Sans" w:cs="Lucida Sans"/>
                <w:szCs w:val="18"/>
              </w:rPr>
              <w:t xml:space="preserve">Web Content Accessibility Guidelines (WCAG) 2.1 and </w:t>
            </w:r>
            <w:r w:rsidRPr="3917EDB5">
              <w:rPr>
                <w:rFonts w:eastAsia="Lucida Sans" w:cs="Lucida Sans"/>
                <w:szCs w:val="18"/>
              </w:rPr>
              <w:lastRenderedPageBreak/>
              <w:t>Competition Market Authority (CMA).</w:t>
            </w:r>
          </w:p>
        </w:tc>
        <w:tc>
          <w:tcPr>
            <w:tcW w:w="1330" w:type="dxa"/>
          </w:tcPr>
          <w:p w14:paraId="5A27725B" w14:textId="77777777" w:rsidR="00013C10" w:rsidRPr="002B7F76" w:rsidRDefault="00013C10" w:rsidP="0012209D">
            <w:pPr>
              <w:rPr>
                <w:szCs w:val="18"/>
              </w:rPr>
            </w:pPr>
          </w:p>
        </w:tc>
      </w:tr>
    </w:tbl>
    <w:p w14:paraId="22100AD0" w14:textId="63920453" w:rsidR="0012209D" w:rsidRPr="00FE0CAA" w:rsidRDefault="0012209D" w:rsidP="3917EDB5">
      <w:pPr>
        <w:overflowPunct/>
        <w:autoSpaceDE/>
        <w:autoSpaceDN/>
        <w:adjustRightInd/>
        <w:spacing w:before="0" w:after="0"/>
        <w:textAlignment w:val="auto"/>
        <w:rPr>
          <w:b/>
          <w:bCs/>
          <w:sz w:val="24"/>
          <w:szCs w:val="24"/>
        </w:rPr>
      </w:pPr>
      <w:r w:rsidRPr="3917EDB5">
        <w:rPr>
          <w:b/>
          <w:bCs/>
        </w:rPr>
        <w:br w:type="page"/>
      </w:r>
      <w:r w:rsidRPr="3917EDB5">
        <w:rPr>
          <w:b/>
          <w:bCs/>
          <w:sz w:val="24"/>
          <w:szCs w:val="24"/>
        </w:rPr>
        <w:lastRenderedPageBreak/>
        <w:t>JOB HAZARD ANALYSIS</w:t>
      </w:r>
    </w:p>
    <w:p w14:paraId="5C7B96C4" w14:textId="77777777" w:rsidR="0012209D" w:rsidRDefault="0012209D" w:rsidP="0012209D">
      <w:pPr>
        <w:rPr>
          <w:b/>
          <w:bCs/>
        </w:rPr>
      </w:pPr>
    </w:p>
    <w:p w14:paraId="0C53C8CE"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6A87A6DE" w14:textId="77777777" w:rsidTr="00D3349E">
        <w:tc>
          <w:tcPr>
            <w:tcW w:w="908" w:type="dxa"/>
          </w:tcPr>
          <w:p w14:paraId="054B3406" w14:textId="77777777" w:rsidR="00D3349E" w:rsidRDefault="00CF442E" w:rsidP="00E264FD">
            <w:sdt>
              <w:sdtPr>
                <w:id w:val="579254332"/>
                <w14:checkbox>
                  <w14:checked w14:val="1"/>
                  <w14:checkedState w14:val="2612" w14:font="MS Gothic"/>
                  <w14:uncheckedState w14:val="2610" w14:font="MS Gothic"/>
                </w14:checkbox>
              </w:sdtPr>
              <w:sdtEndPr/>
              <w:sdtContent>
                <w:r w:rsidR="0028014E">
                  <w:rPr>
                    <w:rFonts w:ascii="MS Gothic" w:eastAsia="MS Gothic" w:hAnsi="MS Gothic" w:hint="eastAsia"/>
                  </w:rPr>
                  <w:t>☒</w:t>
                </w:r>
              </w:sdtContent>
            </w:sdt>
            <w:r w:rsidR="00D3349E" w:rsidRPr="00D3349E">
              <w:t xml:space="preserve"> Yes</w:t>
            </w:r>
          </w:p>
        </w:tc>
        <w:tc>
          <w:tcPr>
            <w:tcW w:w="8843" w:type="dxa"/>
          </w:tcPr>
          <w:p w14:paraId="31176B99"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78508D07" w14:textId="77777777" w:rsidTr="00D3349E">
        <w:tc>
          <w:tcPr>
            <w:tcW w:w="908" w:type="dxa"/>
          </w:tcPr>
          <w:p w14:paraId="71198E21" w14:textId="77777777" w:rsidR="00D3349E" w:rsidRDefault="00CF442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7C6E6F03"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33A5BD01" w14:textId="77777777" w:rsidR="009064A9" w:rsidRDefault="009064A9" w:rsidP="00D3349E">
            <w:r>
              <w:t>Hiring managers are asked to complete this section as accurately as possible to ensure the safety of the post-holder.</w:t>
            </w:r>
          </w:p>
        </w:tc>
      </w:tr>
    </w:tbl>
    <w:p w14:paraId="453F3230" w14:textId="77777777" w:rsidR="00D3349E" w:rsidRDefault="00D3349E" w:rsidP="00E264FD"/>
    <w:p w14:paraId="247543F7"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41BD1D1E"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910D9A" w14:textId="77777777" w:rsidTr="00321CAA">
        <w:trPr>
          <w:jc w:val="center"/>
        </w:trPr>
        <w:tc>
          <w:tcPr>
            <w:tcW w:w="5929" w:type="dxa"/>
            <w:shd w:val="clear" w:color="auto" w:fill="D9D9D9" w:themeFill="background1" w:themeFillShade="D9"/>
            <w:vAlign w:val="center"/>
          </w:tcPr>
          <w:p w14:paraId="0F12DF31"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620925BA" w14:textId="77777777" w:rsidR="0012209D" w:rsidRPr="009957AE" w:rsidRDefault="0012209D" w:rsidP="00321CAA">
            <w:pPr>
              <w:rPr>
                <w:b/>
                <w:bCs/>
                <w:sz w:val="16"/>
                <w:szCs w:val="18"/>
              </w:rPr>
            </w:pPr>
            <w:r w:rsidRPr="009957AE">
              <w:rPr>
                <w:b/>
                <w:bCs/>
                <w:sz w:val="16"/>
                <w:szCs w:val="18"/>
              </w:rPr>
              <w:t xml:space="preserve">Occasionally </w:t>
            </w:r>
          </w:p>
          <w:p w14:paraId="13F942FD"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5C8BA565" w14:textId="77777777" w:rsidR="0012209D" w:rsidRPr="009957AE" w:rsidRDefault="0012209D" w:rsidP="00321CAA">
            <w:pPr>
              <w:rPr>
                <w:b/>
                <w:bCs/>
                <w:sz w:val="16"/>
                <w:szCs w:val="18"/>
              </w:rPr>
            </w:pPr>
            <w:r w:rsidRPr="009957AE">
              <w:rPr>
                <w:b/>
                <w:bCs/>
                <w:sz w:val="16"/>
                <w:szCs w:val="18"/>
              </w:rPr>
              <w:t>Frequently</w:t>
            </w:r>
          </w:p>
          <w:p w14:paraId="74550A73"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7D7EDA28" w14:textId="77777777" w:rsidR="0012209D" w:rsidRPr="009957AE" w:rsidRDefault="0012209D" w:rsidP="00321CAA">
            <w:pPr>
              <w:rPr>
                <w:sz w:val="16"/>
                <w:szCs w:val="18"/>
              </w:rPr>
            </w:pPr>
            <w:r w:rsidRPr="009957AE">
              <w:rPr>
                <w:b/>
                <w:bCs/>
                <w:sz w:val="16"/>
                <w:szCs w:val="18"/>
              </w:rPr>
              <w:t>Constantly</w:t>
            </w:r>
          </w:p>
          <w:p w14:paraId="06841E74" w14:textId="77777777" w:rsidR="0012209D" w:rsidRPr="009957AE" w:rsidRDefault="0012209D" w:rsidP="00321CAA">
            <w:pPr>
              <w:rPr>
                <w:sz w:val="16"/>
                <w:szCs w:val="18"/>
              </w:rPr>
            </w:pPr>
            <w:r w:rsidRPr="009957AE">
              <w:rPr>
                <w:sz w:val="12"/>
                <w:szCs w:val="14"/>
              </w:rPr>
              <w:t>(&gt; 60% of time)</w:t>
            </w:r>
          </w:p>
        </w:tc>
      </w:tr>
      <w:tr w:rsidR="0012209D" w:rsidRPr="009957AE" w14:paraId="3EE61D2E" w14:textId="77777777" w:rsidTr="00321CAA">
        <w:trPr>
          <w:jc w:val="center"/>
        </w:trPr>
        <w:tc>
          <w:tcPr>
            <w:tcW w:w="5929" w:type="dxa"/>
            <w:shd w:val="clear" w:color="auto" w:fill="auto"/>
            <w:vAlign w:val="center"/>
          </w:tcPr>
          <w:p w14:paraId="78C38F07"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015307B1" w14:textId="77777777" w:rsidR="0012209D" w:rsidRPr="009957AE" w:rsidRDefault="0012209D" w:rsidP="00321CAA">
            <w:pPr>
              <w:rPr>
                <w:sz w:val="16"/>
                <w:szCs w:val="16"/>
              </w:rPr>
            </w:pPr>
          </w:p>
        </w:tc>
        <w:tc>
          <w:tcPr>
            <w:tcW w:w="1314" w:type="dxa"/>
            <w:shd w:val="clear" w:color="auto" w:fill="auto"/>
            <w:vAlign w:val="center"/>
          </w:tcPr>
          <w:p w14:paraId="695AC66C" w14:textId="77777777" w:rsidR="0012209D" w:rsidRPr="009957AE" w:rsidRDefault="0012209D" w:rsidP="00321CAA">
            <w:pPr>
              <w:rPr>
                <w:sz w:val="16"/>
                <w:szCs w:val="16"/>
              </w:rPr>
            </w:pPr>
          </w:p>
        </w:tc>
        <w:tc>
          <w:tcPr>
            <w:tcW w:w="1314" w:type="dxa"/>
            <w:shd w:val="clear" w:color="auto" w:fill="auto"/>
            <w:vAlign w:val="center"/>
          </w:tcPr>
          <w:p w14:paraId="5A7B151F" w14:textId="77777777" w:rsidR="0012209D" w:rsidRPr="009957AE" w:rsidRDefault="0012209D" w:rsidP="00321CAA">
            <w:pPr>
              <w:rPr>
                <w:sz w:val="16"/>
                <w:szCs w:val="16"/>
              </w:rPr>
            </w:pPr>
          </w:p>
        </w:tc>
      </w:tr>
      <w:tr w:rsidR="0012209D" w:rsidRPr="009957AE" w14:paraId="7C1293B8" w14:textId="77777777" w:rsidTr="00321CAA">
        <w:trPr>
          <w:jc w:val="center"/>
        </w:trPr>
        <w:tc>
          <w:tcPr>
            <w:tcW w:w="5929" w:type="dxa"/>
            <w:shd w:val="clear" w:color="auto" w:fill="auto"/>
            <w:vAlign w:val="center"/>
          </w:tcPr>
          <w:p w14:paraId="1CFA3C2A"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46E2D18D" w14:textId="77777777" w:rsidR="0012209D" w:rsidRPr="009957AE" w:rsidRDefault="0012209D" w:rsidP="00321CAA">
            <w:pPr>
              <w:rPr>
                <w:sz w:val="16"/>
                <w:szCs w:val="16"/>
              </w:rPr>
            </w:pPr>
          </w:p>
        </w:tc>
        <w:tc>
          <w:tcPr>
            <w:tcW w:w="1314" w:type="dxa"/>
            <w:shd w:val="clear" w:color="auto" w:fill="auto"/>
            <w:vAlign w:val="center"/>
          </w:tcPr>
          <w:p w14:paraId="068DF434" w14:textId="77777777" w:rsidR="0012209D" w:rsidRPr="009957AE" w:rsidRDefault="0012209D" w:rsidP="00321CAA">
            <w:pPr>
              <w:rPr>
                <w:sz w:val="16"/>
                <w:szCs w:val="16"/>
              </w:rPr>
            </w:pPr>
          </w:p>
        </w:tc>
        <w:tc>
          <w:tcPr>
            <w:tcW w:w="1314" w:type="dxa"/>
            <w:shd w:val="clear" w:color="auto" w:fill="auto"/>
            <w:vAlign w:val="center"/>
          </w:tcPr>
          <w:p w14:paraId="0EDE2A89" w14:textId="77777777" w:rsidR="0012209D" w:rsidRPr="009957AE" w:rsidRDefault="0012209D" w:rsidP="00321CAA">
            <w:pPr>
              <w:rPr>
                <w:sz w:val="16"/>
                <w:szCs w:val="16"/>
              </w:rPr>
            </w:pPr>
          </w:p>
        </w:tc>
      </w:tr>
      <w:tr w:rsidR="0012209D" w:rsidRPr="009957AE" w14:paraId="3AFB9E8F" w14:textId="77777777" w:rsidTr="00321CAA">
        <w:trPr>
          <w:jc w:val="center"/>
        </w:trPr>
        <w:tc>
          <w:tcPr>
            <w:tcW w:w="5929" w:type="dxa"/>
            <w:shd w:val="clear" w:color="auto" w:fill="auto"/>
            <w:vAlign w:val="center"/>
          </w:tcPr>
          <w:p w14:paraId="6FBA04C2"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4E557DB0" w14:textId="77777777" w:rsidR="0012209D" w:rsidRPr="009957AE" w:rsidRDefault="0012209D" w:rsidP="00321CAA">
            <w:pPr>
              <w:rPr>
                <w:sz w:val="16"/>
                <w:szCs w:val="16"/>
              </w:rPr>
            </w:pPr>
          </w:p>
        </w:tc>
        <w:tc>
          <w:tcPr>
            <w:tcW w:w="1314" w:type="dxa"/>
            <w:shd w:val="clear" w:color="auto" w:fill="auto"/>
            <w:vAlign w:val="center"/>
          </w:tcPr>
          <w:p w14:paraId="40C3A27A" w14:textId="77777777" w:rsidR="0012209D" w:rsidRPr="009957AE" w:rsidRDefault="0012209D" w:rsidP="00321CAA">
            <w:pPr>
              <w:rPr>
                <w:sz w:val="16"/>
                <w:szCs w:val="16"/>
              </w:rPr>
            </w:pPr>
          </w:p>
        </w:tc>
        <w:tc>
          <w:tcPr>
            <w:tcW w:w="1314" w:type="dxa"/>
            <w:shd w:val="clear" w:color="auto" w:fill="auto"/>
            <w:vAlign w:val="center"/>
          </w:tcPr>
          <w:p w14:paraId="2C3CFE7C" w14:textId="77777777" w:rsidR="0012209D" w:rsidRPr="009957AE" w:rsidRDefault="0012209D" w:rsidP="00321CAA">
            <w:pPr>
              <w:rPr>
                <w:sz w:val="16"/>
                <w:szCs w:val="16"/>
              </w:rPr>
            </w:pPr>
          </w:p>
        </w:tc>
      </w:tr>
      <w:tr w:rsidR="0012209D" w:rsidRPr="009957AE" w14:paraId="1F794B6B" w14:textId="77777777" w:rsidTr="00321CAA">
        <w:trPr>
          <w:jc w:val="center"/>
        </w:trPr>
        <w:tc>
          <w:tcPr>
            <w:tcW w:w="5929" w:type="dxa"/>
            <w:shd w:val="clear" w:color="auto" w:fill="auto"/>
            <w:vAlign w:val="center"/>
          </w:tcPr>
          <w:p w14:paraId="61FEA0AD"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0066E6B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6ACBF9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C3F9D10" w14:textId="77777777" w:rsidR="0012209D" w:rsidRPr="009957AE" w:rsidRDefault="0012209D" w:rsidP="00321CAA">
            <w:pPr>
              <w:rPr>
                <w:sz w:val="16"/>
                <w:szCs w:val="16"/>
              </w:rPr>
            </w:pPr>
          </w:p>
        </w:tc>
      </w:tr>
      <w:tr w:rsidR="0012209D" w:rsidRPr="009957AE" w14:paraId="091149A5" w14:textId="77777777" w:rsidTr="00321CAA">
        <w:trPr>
          <w:jc w:val="center"/>
        </w:trPr>
        <w:tc>
          <w:tcPr>
            <w:tcW w:w="5929" w:type="dxa"/>
            <w:tcBorders>
              <w:bottom w:val="nil"/>
            </w:tcBorders>
            <w:shd w:val="clear" w:color="auto" w:fill="auto"/>
            <w:vAlign w:val="center"/>
          </w:tcPr>
          <w:p w14:paraId="0B4EFF9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0AFBFB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159F99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3C85FD6" w14:textId="77777777" w:rsidR="0012209D" w:rsidRPr="009957AE" w:rsidRDefault="0012209D" w:rsidP="00321CAA">
            <w:pPr>
              <w:rPr>
                <w:sz w:val="16"/>
                <w:szCs w:val="16"/>
              </w:rPr>
            </w:pPr>
          </w:p>
        </w:tc>
      </w:tr>
      <w:tr w:rsidR="0012209D" w:rsidRPr="009957AE" w14:paraId="210BE813" w14:textId="77777777" w:rsidTr="00321CAA">
        <w:trPr>
          <w:jc w:val="center"/>
        </w:trPr>
        <w:tc>
          <w:tcPr>
            <w:tcW w:w="5929" w:type="dxa"/>
            <w:shd w:val="clear" w:color="auto" w:fill="auto"/>
            <w:vAlign w:val="center"/>
          </w:tcPr>
          <w:p w14:paraId="7742FB8E"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5FB974C3" w14:textId="77777777" w:rsidR="0012209D" w:rsidRPr="009957AE" w:rsidRDefault="0012209D" w:rsidP="00321CAA">
            <w:pPr>
              <w:rPr>
                <w:sz w:val="16"/>
                <w:szCs w:val="16"/>
              </w:rPr>
            </w:pPr>
          </w:p>
        </w:tc>
        <w:tc>
          <w:tcPr>
            <w:tcW w:w="1314" w:type="dxa"/>
            <w:shd w:val="clear" w:color="auto" w:fill="auto"/>
            <w:vAlign w:val="center"/>
          </w:tcPr>
          <w:p w14:paraId="68C1588B" w14:textId="77777777" w:rsidR="0012209D" w:rsidRPr="009957AE" w:rsidRDefault="0012209D" w:rsidP="00321CAA">
            <w:pPr>
              <w:rPr>
                <w:sz w:val="16"/>
                <w:szCs w:val="16"/>
              </w:rPr>
            </w:pPr>
          </w:p>
        </w:tc>
        <w:tc>
          <w:tcPr>
            <w:tcW w:w="1314" w:type="dxa"/>
            <w:shd w:val="clear" w:color="auto" w:fill="auto"/>
            <w:vAlign w:val="center"/>
          </w:tcPr>
          <w:p w14:paraId="5C6EC86D" w14:textId="77777777" w:rsidR="0012209D" w:rsidRPr="009957AE" w:rsidRDefault="0012209D" w:rsidP="00321CAA">
            <w:pPr>
              <w:rPr>
                <w:sz w:val="16"/>
                <w:szCs w:val="16"/>
              </w:rPr>
            </w:pPr>
          </w:p>
        </w:tc>
      </w:tr>
      <w:tr w:rsidR="0012209D" w:rsidRPr="009957AE" w14:paraId="4E56ACEC" w14:textId="77777777" w:rsidTr="00321CAA">
        <w:trPr>
          <w:jc w:val="center"/>
        </w:trPr>
        <w:tc>
          <w:tcPr>
            <w:tcW w:w="5929" w:type="dxa"/>
            <w:tcBorders>
              <w:bottom w:val="single" w:sz="4" w:space="0" w:color="auto"/>
            </w:tcBorders>
            <w:shd w:val="clear" w:color="auto" w:fill="auto"/>
            <w:vAlign w:val="center"/>
          </w:tcPr>
          <w:p w14:paraId="60D2D8A6"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3CE378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9357DC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428050D" w14:textId="77777777" w:rsidR="0012209D" w:rsidRPr="009957AE" w:rsidRDefault="0012209D" w:rsidP="00321CAA">
            <w:pPr>
              <w:rPr>
                <w:sz w:val="16"/>
                <w:szCs w:val="16"/>
              </w:rPr>
            </w:pPr>
          </w:p>
        </w:tc>
      </w:tr>
      <w:tr w:rsidR="0012209D" w:rsidRPr="009957AE" w14:paraId="76FC5E85" w14:textId="77777777" w:rsidTr="00321CAA">
        <w:trPr>
          <w:jc w:val="center"/>
        </w:trPr>
        <w:tc>
          <w:tcPr>
            <w:tcW w:w="9870" w:type="dxa"/>
            <w:gridSpan w:val="4"/>
            <w:shd w:val="clear" w:color="auto" w:fill="D9D9D9"/>
            <w:vAlign w:val="center"/>
          </w:tcPr>
          <w:p w14:paraId="6E34B478"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05C60279" w14:textId="77777777" w:rsidTr="00321CAA">
        <w:trPr>
          <w:jc w:val="center"/>
        </w:trPr>
        <w:tc>
          <w:tcPr>
            <w:tcW w:w="5929" w:type="dxa"/>
            <w:shd w:val="clear" w:color="auto" w:fill="auto"/>
            <w:vAlign w:val="center"/>
          </w:tcPr>
          <w:p w14:paraId="4AC30921"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374217B9" w14:textId="77777777" w:rsidR="0012209D" w:rsidRPr="009957AE" w:rsidRDefault="0012209D" w:rsidP="00321CAA">
            <w:pPr>
              <w:rPr>
                <w:sz w:val="16"/>
                <w:szCs w:val="16"/>
              </w:rPr>
            </w:pPr>
          </w:p>
        </w:tc>
        <w:tc>
          <w:tcPr>
            <w:tcW w:w="1314" w:type="dxa"/>
            <w:shd w:val="clear" w:color="auto" w:fill="auto"/>
            <w:vAlign w:val="center"/>
          </w:tcPr>
          <w:p w14:paraId="7D94DAC9" w14:textId="77777777" w:rsidR="0012209D" w:rsidRPr="009957AE" w:rsidRDefault="0012209D" w:rsidP="00321CAA">
            <w:pPr>
              <w:rPr>
                <w:sz w:val="16"/>
                <w:szCs w:val="16"/>
              </w:rPr>
            </w:pPr>
          </w:p>
        </w:tc>
        <w:tc>
          <w:tcPr>
            <w:tcW w:w="1314" w:type="dxa"/>
            <w:shd w:val="clear" w:color="auto" w:fill="auto"/>
            <w:vAlign w:val="center"/>
          </w:tcPr>
          <w:p w14:paraId="529A5544" w14:textId="77777777" w:rsidR="0012209D" w:rsidRPr="009957AE" w:rsidRDefault="0012209D" w:rsidP="00321CAA">
            <w:pPr>
              <w:rPr>
                <w:sz w:val="16"/>
                <w:szCs w:val="16"/>
              </w:rPr>
            </w:pPr>
          </w:p>
        </w:tc>
      </w:tr>
      <w:tr w:rsidR="0012209D" w:rsidRPr="009957AE" w14:paraId="7C47120E" w14:textId="77777777" w:rsidTr="00321CAA">
        <w:trPr>
          <w:jc w:val="center"/>
        </w:trPr>
        <w:tc>
          <w:tcPr>
            <w:tcW w:w="5929" w:type="dxa"/>
            <w:shd w:val="clear" w:color="auto" w:fill="auto"/>
            <w:vAlign w:val="center"/>
          </w:tcPr>
          <w:p w14:paraId="18599D99"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40FFAE8E" w14:textId="77777777" w:rsidR="0012209D" w:rsidRPr="009957AE" w:rsidRDefault="0012209D" w:rsidP="00321CAA">
            <w:pPr>
              <w:rPr>
                <w:sz w:val="16"/>
                <w:szCs w:val="16"/>
              </w:rPr>
            </w:pPr>
          </w:p>
        </w:tc>
        <w:tc>
          <w:tcPr>
            <w:tcW w:w="1314" w:type="dxa"/>
            <w:shd w:val="clear" w:color="auto" w:fill="auto"/>
            <w:vAlign w:val="center"/>
          </w:tcPr>
          <w:p w14:paraId="2BD84B5D" w14:textId="77777777" w:rsidR="0012209D" w:rsidRPr="009957AE" w:rsidRDefault="0012209D" w:rsidP="00321CAA">
            <w:pPr>
              <w:rPr>
                <w:sz w:val="16"/>
                <w:szCs w:val="16"/>
              </w:rPr>
            </w:pPr>
          </w:p>
        </w:tc>
        <w:tc>
          <w:tcPr>
            <w:tcW w:w="1314" w:type="dxa"/>
            <w:shd w:val="clear" w:color="auto" w:fill="auto"/>
            <w:vAlign w:val="center"/>
          </w:tcPr>
          <w:p w14:paraId="23CFF718" w14:textId="77777777" w:rsidR="0012209D" w:rsidRPr="009957AE" w:rsidRDefault="0012209D" w:rsidP="00321CAA">
            <w:pPr>
              <w:rPr>
                <w:sz w:val="16"/>
                <w:szCs w:val="16"/>
              </w:rPr>
            </w:pPr>
          </w:p>
        </w:tc>
      </w:tr>
      <w:tr w:rsidR="0012209D" w:rsidRPr="009957AE" w14:paraId="2F9A8BEF" w14:textId="77777777" w:rsidTr="00321CAA">
        <w:trPr>
          <w:jc w:val="center"/>
        </w:trPr>
        <w:tc>
          <w:tcPr>
            <w:tcW w:w="5929" w:type="dxa"/>
            <w:shd w:val="clear" w:color="auto" w:fill="auto"/>
            <w:vAlign w:val="center"/>
          </w:tcPr>
          <w:p w14:paraId="4D8CA815"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2819175B" w14:textId="77777777" w:rsidR="0012209D" w:rsidRPr="009957AE" w:rsidRDefault="0012209D" w:rsidP="00321CAA">
            <w:pPr>
              <w:rPr>
                <w:sz w:val="16"/>
                <w:szCs w:val="16"/>
              </w:rPr>
            </w:pPr>
          </w:p>
        </w:tc>
        <w:tc>
          <w:tcPr>
            <w:tcW w:w="1314" w:type="dxa"/>
            <w:shd w:val="clear" w:color="auto" w:fill="auto"/>
            <w:vAlign w:val="center"/>
          </w:tcPr>
          <w:p w14:paraId="65A1BCD9" w14:textId="77777777" w:rsidR="0012209D" w:rsidRPr="009957AE" w:rsidRDefault="0012209D" w:rsidP="00321CAA">
            <w:pPr>
              <w:rPr>
                <w:sz w:val="16"/>
                <w:szCs w:val="16"/>
              </w:rPr>
            </w:pPr>
          </w:p>
        </w:tc>
        <w:tc>
          <w:tcPr>
            <w:tcW w:w="1314" w:type="dxa"/>
            <w:shd w:val="clear" w:color="auto" w:fill="auto"/>
            <w:vAlign w:val="center"/>
          </w:tcPr>
          <w:p w14:paraId="08D6B2EB" w14:textId="77777777" w:rsidR="0012209D" w:rsidRPr="009957AE" w:rsidRDefault="0012209D" w:rsidP="00321CAA">
            <w:pPr>
              <w:rPr>
                <w:sz w:val="16"/>
                <w:szCs w:val="16"/>
              </w:rPr>
            </w:pPr>
          </w:p>
        </w:tc>
      </w:tr>
      <w:tr w:rsidR="0012209D" w:rsidRPr="009957AE" w14:paraId="11BC0409" w14:textId="77777777" w:rsidTr="00321CAA">
        <w:trPr>
          <w:jc w:val="center"/>
        </w:trPr>
        <w:tc>
          <w:tcPr>
            <w:tcW w:w="5929" w:type="dxa"/>
            <w:tcBorders>
              <w:bottom w:val="single" w:sz="4" w:space="0" w:color="auto"/>
            </w:tcBorders>
            <w:shd w:val="clear" w:color="auto" w:fill="auto"/>
            <w:vAlign w:val="center"/>
          </w:tcPr>
          <w:p w14:paraId="56F709E4"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5E43674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ADD63B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A4705F2" w14:textId="77777777" w:rsidR="0012209D" w:rsidRPr="009957AE" w:rsidRDefault="0012209D" w:rsidP="00321CAA">
            <w:pPr>
              <w:rPr>
                <w:sz w:val="16"/>
                <w:szCs w:val="16"/>
              </w:rPr>
            </w:pPr>
          </w:p>
        </w:tc>
      </w:tr>
      <w:tr w:rsidR="0012209D" w:rsidRPr="009957AE" w14:paraId="3EC6D83A" w14:textId="77777777" w:rsidTr="00321CAA">
        <w:trPr>
          <w:jc w:val="center"/>
        </w:trPr>
        <w:tc>
          <w:tcPr>
            <w:tcW w:w="9870" w:type="dxa"/>
            <w:gridSpan w:val="4"/>
            <w:shd w:val="clear" w:color="auto" w:fill="D9D9D9" w:themeFill="background1" w:themeFillShade="D9"/>
            <w:vAlign w:val="center"/>
          </w:tcPr>
          <w:p w14:paraId="74F38F21" w14:textId="77777777" w:rsidR="0012209D" w:rsidRPr="009957AE" w:rsidRDefault="0012209D" w:rsidP="00321CAA">
            <w:pPr>
              <w:rPr>
                <w:sz w:val="16"/>
                <w:szCs w:val="16"/>
              </w:rPr>
            </w:pPr>
            <w:r w:rsidRPr="009957AE">
              <w:rPr>
                <w:b/>
                <w:bCs/>
                <w:sz w:val="16"/>
                <w:szCs w:val="16"/>
              </w:rPr>
              <w:t>PHYSICAL ABILITIES</w:t>
            </w:r>
          </w:p>
        </w:tc>
      </w:tr>
      <w:tr w:rsidR="0012209D" w:rsidRPr="009957AE" w14:paraId="40CF6B13" w14:textId="77777777" w:rsidTr="00321CAA">
        <w:trPr>
          <w:jc w:val="center"/>
        </w:trPr>
        <w:tc>
          <w:tcPr>
            <w:tcW w:w="5929" w:type="dxa"/>
            <w:shd w:val="clear" w:color="auto" w:fill="auto"/>
            <w:vAlign w:val="center"/>
          </w:tcPr>
          <w:p w14:paraId="6D6210F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6632DE00" w14:textId="77777777" w:rsidR="0012209D" w:rsidRPr="009957AE" w:rsidRDefault="0012209D" w:rsidP="00321CAA">
            <w:pPr>
              <w:rPr>
                <w:sz w:val="16"/>
                <w:szCs w:val="16"/>
              </w:rPr>
            </w:pPr>
          </w:p>
        </w:tc>
        <w:tc>
          <w:tcPr>
            <w:tcW w:w="1314" w:type="dxa"/>
            <w:shd w:val="clear" w:color="auto" w:fill="auto"/>
            <w:vAlign w:val="center"/>
          </w:tcPr>
          <w:p w14:paraId="487B9E69" w14:textId="77777777" w:rsidR="0012209D" w:rsidRPr="009957AE" w:rsidRDefault="0012209D" w:rsidP="00321CAA">
            <w:pPr>
              <w:rPr>
                <w:sz w:val="16"/>
                <w:szCs w:val="16"/>
              </w:rPr>
            </w:pPr>
          </w:p>
        </w:tc>
        <w:tc>
          <w:tcPr>
            <w:tcW w:w="1314" w:type="dxa"/>
            <w:shd w:val="clear" w:color="auto" w:fill="auto"/>
            <w:vAlign w:val="center"/>
          </w:tcPr>
          <w:p w14:paraId="4978F803" w14:textId="77777777" w:rsidR="0012209D" w:rsidRPr="009957AE" w:rsidRDefault="0012209D" w:rsidP="00321CAA">
            <w:pPr>
              <w:rPr>
                <w:sz w:val="16"/>
                <w:szCs w:val="16"/>
              </w:rPr>
            </w:pPr>
          </w:p>
        </w:tc>
      </w:tr>
      <w:tr w:rsidR="0012209D" w:rsidRPr="009957AE" w14:paraId="5247058F" w14:textId="77777777" w:rsidTr="00321CAA">
        <w:trPr>
          <w:jc w:val="center"/>
        </w:trPr>
        <w:tc>
          <w:tcPr>
            <w:tcW w:w="5929" w:type="dxa"/>
            <w:shd w:val="clear" w:color="auto" w:fill="auto"/>
            <w:vAlign w:val="center"/>
          </w:tcPr>
          <w:p w14:paraId="704B8587"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C4E6CC7" w14:textId="77777777" w:rsidR="0012209D" w:rsidRPr="009957AE" w:rsidRDefault="0012209D" w:rsidP="00321CAA">
            <w:pPr>
              <w:rPr>
                <w:sz w:val="16"/>
                <w:szCs w:val="16"/>
              </w:rPr>
            </w:pPr>
          </w:p>
        </w:tc>
        <w:tc>
          <w:tcPr>
            <w:tcW w:w="1314" w:type="dxa"/>
            <w:shd w:val="clear" w:color="auto" w:fill="auto"/>
            <w:vAlign w:val="center"/>
          </w:tcPr>
          <w:p w14:paraId="07AFD4F4" w14:textId="77777777" w:rsidR="0012209D" w:rsidRPr="009957AE" w:rsidRDefault="0012209D" w:rsidP="00321CAA">
            <w:pPr>
              <w:rPr>
                <w:sz w:val="16"/>
                <w:szCs w:val="16"/>
              </w:rPr>
            </w:pPr>
          </w:p>
        </w:tc>
        <w:tc>
          <w:tcPr>
            <w:tcW w:w="1314" w:type="dxa"/>
            <w:shd w:val="clear" w:color="auto" w:fill="auto"/>
            <w:vAlign w:val="center"/>
          </w:tcPr>
          <w:p w14:paraId="7F895321" w14:textId="77777777" w:rsidR="0012209D" w:rsidRPr="009957AE" w:rsidRDefault="0012209D" w:rsidP="00321CAA">
            <w:pPr>
              <w:rPr>
                <w:sz w:val="16"/>
                <w:szCs w:val="16"/>
              </w:rPr>
            </w:pPr>
          </w:p>
        </w:tc>
      </w:tr>
      <w:tr w:rsidR="0012209D" w:rsidRPr="009957AE" w14:paraId="3DF4A140" w14:textId="77777777" w:rsidTr="00321CAA">
        <w:trPr>
          <w:jc w:val="center"/>
        </w:trPr>
        <w:tc>
          <w:tcPr>
            <w:tcW w:w="5929" w:type="dxa"/>
            <w:shd w:val="clear" w:color="auto" w:fill="auto"/>
            <w:vAlign w:val="center"/>
          </w:tcPr>
          <w:p w14:paraId="09AD206F"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51C201DD" w14:textId="77777777" w:rsidR="0012209D" w:rsidRPr="009957AE" w:rsidRDefault="0012209D" w:rsidP="00321CAA">
            <w:pPr>
              <w:rPr>
                <w:sz w:val="16"/>
                <w:szCs w:val="16"/>
              </w:rPr>
            </w:pPr>
          </w:p>
        </w:tc>
        <w:tc>
          <w:tcPr>
            <w:tcW w:w="1314" w:type="dxa"/>
            <w:shd w:val="clear" w:color="auto" w:fill="auto"/>
            <w:vAlign w:val="center"/>
          </w:tcPr>
          <w:p w14:paraId="1ACE5653" w14:textId="77777777" w:rsidR="0012209D" w:rsidRPr="009957AE" w:rsidRDefault="0012209D" w:rsidP="00321CAA">
            <w:pPr>
              <w:rPr>
                <w:sz w:val="16"/>
                <w:szCs w:val="16"/>
              </w:rPr>
            </w:pPr>
          </w:p>
        </w:tc>
        <w:tc>
          <w:tcPr>
            <w:tcW w:w="1314" w:type="dxa"/>
            <w:shd w:val="clear" w:color="auto" w:fill="auto"/>
            <w:vAlign w:val="center"/>
          </w:tcPr>
          <w:p w14:paraId="78D27C39" w14:textId="77777777" w:rsidR="0012209D" w:rsidRPr="009957AE" w:rsidRDefault="0012209D" w:rsidP="00321CAA">
            <w:pPr>
              <w:rPr>
                <w:sz w:val="16"/>
                <w:szCs w:val="16"/>
              </w:rPr>
            </w:pPr>
          </w:p>
        </w:tc>
      </w:tr>
      <w:tr w:rsidR="0012209D" w:rsidRPr="009957AE" w14:paraId="20BDAF2C" w14:textId="77777777" w:rsidTr="00321CAA">
        <w:trPr>
          <w:jc w:val="center"/>
        </w:trPr>
        <w:tc>
          <w:tcPr>
            <w:tcW w:w="5929" w:type="dxa"/>
            <w:shd w:val="clear" w:color="auto" w:fill="auto"/>
            <w:vAlign w:val="center"/>
          </w:tcPr>
          <w:p w14:paraId="6CDAE88B"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25180399" w14:textId="77777777" w:rsidR="0012209D" w:rsidRPr="009957AE" w:rsidRDefault="0012209D" w:rsidP="00321CAA">
            <w:pPr>
              <w:rPr>
                <w:sz w:val="16"/>
                <w:szCs w:val="16"/>
              </w:rPr>
            </w:pPr>
          </w:p>
        </w:tc>
        <w:tc>
          <w:tcPr>
            <w:tcW w:w="1314" w:type="dxa"/>
            <w:shd w:val="clear" w:color="auto" w:fill="auto"/>
            <w:vAlign w:val="center"/>
          </w:tcPr>
          <w:p w14:paraId="254EDC06" w14:textId="77777777" w:rsidR="0012209D" w:rsidRPr="009957AE" w:rsidRDefault="0012209D" w:rsidP="00321CAA">
            <w:pPr>
              <w:rPr>
                <w:sz w:val="16"/>
                <w:szCs w:val="16"/>
              </w:rPr>
            </w:pPr>
          </w:p>
        </w:tc>
        <w:tc>
          <w:tcPr>
            <w:tcW w:w="1314" w:type="dxa"/>
            <w:shd w:val="clear" w:color="auto" w:fill="auto"/>
            <w:vAlign w:val="center"/>
          </w:tcPr>
          <w:p w14:paraId="5D5BAB0B" w14:textId="77777777" w:rsidR="0012209D" w:rsidRPr="009957AE" w:rsidRDefault="0012209D" w:rsidP="00321CAA">
            <w:pPr>
              <w:rPr>
                <w:sz w:val="16"/>
                <w:szCs w:val="16"/>
              </w:rPr>
            </w:pPr>
          </w:p>
        </w:tc>
      </w:tr>
      <w:tr w:rsidR="0012209D" w:rsidRPr="009957AE" w14:paraId="601622B9" w14:textId="77777777" w:rsidTr="00321CAA">
        <w:trPr>
          <w:jc w:val="center"/>
        </w:trPr>
        <w:tc>
          <w:tcPr>
            <w:tcW w:w="5929" w:type="dxa"/>
            <w:shd w:val="clear" w:color="auto" w:fill="auto"/>
            <w:vAlign w:val="center"/>
          </w:tcPr>
          <w:p w14:paraId="27F5ED39"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209A6D10" w14:textId="77777777" w:rsidR="0012209D" w:rsidRPr="009957AE" w:rsidRDefault="0012209D" w:rsidP="00321CAA">
            <w:pPr>
              <w:rPr>
                <w:sz w:val="16"/>
                <w:szCs w:val="16"/>
              </w:rPr>
            </w:pPr>
          </w:p>
        </w:tc>
        <w:tc>
          <w:tcPr>
            <w:tcW w:w="1314" w:type="dxa"/>
            <w:shd w:val="clear" w:color="auto" w:fill="auto"/>
            <w:vAlign w:val="center"/>
          </w:tcPr>
          <w:p w14:paraId="5F56D1FB" w14:textId="77777777" w:rsidR="0012209D" w:rsidRPr="009957AE" w:rsidRDefault="0012209D" w:rsidP="00321CAA">
            <w:pPr>
              <w:rPr>
                <w:sz w:val="16"/>
                <w:szCs w:val="16"/>
              </w:rPr>
            </w:pPr>
          </w:p>
        </w:tc>
        <w:tc>
          <w:tcPr>
            <w:tcW w:w="1314" w:type="dxa"/>
            <w:shd w:val="clear" w:color="auto" w:fill="auto"/>
            <w:vAlign w:val="center"/>
          </w:tcPr>
          <w:p w14:paraId="20C27BDA" w14:textId="77777777" w:rsidR="0012209D" w:rsidRPr="009957AE" w:rsidRDefault="0012209D" w:rsidP="00321CAA">
            <w:pPr>
              <w:rPr>
                <w:sz w:val="16"/>
                <w:szCs w:val="16"/>
              </w:rPr>
            </w:pPr>
          </w:p>
        </w:tc>
      </w:tr>
      <w:tr w:rsidR="0012209D" w:rsidRPr="009957AE" w14:paraId="72F85DF2" w14:textId="77777777" w:rsidTr="00321CAA">
        <w:trPr>
          <w:jc w:val="center"/>
        </w:trPr>
        <w:tc>
          <w:tcPr>
            <w:tcW w:w="5929" w:type="dxa"/>
            <w:shd w:val="clear" w:color="auto" w:fill="auto"/>
            <w:vAlign w:val="center"/>
          </w:tcPr>
          <w:p w14:paraId="4C3F0CD1"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9DB8033" w14:textId="77777777" w:rsidR="0012209D" w:rsidRPr="009957AE" w:rsidRDefault="0012209D" w:rsidP="00321CAA">
            <w:pPr>
              <w:rPr>
                <w:sz w:val="16"/>
                <w:szCs w:val="16"/>
              </w:rPr>
            </w:pPr>
          </w:p>
        </w:tc>
        <w:tc>
          <w:tcPr>
            <w:tcW w:w="1314" w:type="dxa"/>
            <w:shd w:val="clear" w:color="auto" w:fill="auto"/>
            <w:vAlign w:val="center"/>
          </w:tcPr>
          <w:p w14:paraId="64D1E8EF" w14:textId="77777777" w:rsidR="0012209D" w:rsidRPr="009957AE" w:rsidRDefault="0012209D" w:rsidP="00321CAA">
            <w:pPr>
              <w:rPr>
                <w:sz w:val="16"/>
                <w:szCs w:val="16"/>
              </w:rPr>
            </w:pPr>
          </w:p>
        </w:tc>
        <w:tc>
          <w:tcPr>
            <w:tcW w:w="1314" w:type="dxa"/>
            <w:shd w:val="clear" w:color="auto" w:fill="auto"/>
            <w:vAlign w:val="center"/>
          </w:tcPr>
          <w:p w14:paraId="63E212CE" w14:textId="77777777" w:rsidR="0012209D" w:rsidRPr="009957AE" w:rsidRDefault="0012209D" w:rsidP="00321CAA">
            <w:pPr>
              <w:rPr>
                <w:sz w:val="16"/>
                <w:szCs w:val="16"/>
              </w:rPr>
            </w:pPr>
          </w:p>
        </w:tc>
      </w:tr>
      <w:tr w:rsidR="0012209D" w:rsidRPr="009957AE" w14:paraId="54BE7D84" w14:textId="77777777" w:rsidTr="00321CAA">
        <w:trPr>
          <w:jc w:val="center"/>
        </w:trPr>
        <w:tc>
          <w:tcPr>
            <w:tcW w:w="5929" w:type="dxa"/>
            <w:shd w:val="clear" w:color="auto" w:fill="auto"/>
            <w:vAlign w:val="center"/>
          </w:tcPr>
          <w:p w14:paraId="3D390972"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502C300E" w14:textId="77777777" w:rsidR="0012209D" w:rsidRPr="009957AE" w:rsidRDefault="0012209D" w:rsidP="00321CAA">
            <w:pPr>
              <w:rPr>
                <w:sz w:val="16"/>
                <w:szCs w:val="16"/>
              </w:rPr>
            </w:pPr>
          </w:p>
        </w:tc>
        <w:tc>
          <w:tcPr>
            <w:tcW w:w="1314" w:type="dxa"/>
            <w:shd w:val="clear" w:color="auto" w:fill="auto"/>
            <w:vAlign w:val="center"/>
          </w:tcPr>
          <w:p w14:paraId="4A3C7A87" w14:textId="77777777" w:rsidR="0012209D" w:rsidRPr="009957AE" w:rsidRDefault="0012209D" w:rsidP="00321CAA">
            <w:pPr>
              <w:rPr>
                <w:sz w:val="16"/>
                <w:szCs w:val="16"/>
              </w:rPr>
            </w:pPr>
          </w:p>
        </w:tc>
        <w:tc>
          <w:tcPr>
            <w:tcW w:w="1314" w:type="dxa"/>
            <w:shd w:val="clear" w:color="auto" w:fill="auto"/>
            <w:vAlign w:val="center"/>
          </w:tcPr>
          <w:p w14:paraId="0D356709" w14:textId="77777777" w:rsidR="0012209D" w:rsidRPr="009957AE" w:rsidRDefault="0012209D" w:rsidP="00321CAA">
            <w:pPr>
              <w:rPr>
                <w:sz w:val="16"/>
                <w:szCs w:val="16"/>
              </w:rPr>
            </w:pPr>
          </w:p>
        </w:tc>
      </w:tr>
      <w:tr w:rsidR="0012209D" w:rsidRPr="009957AE" w14:paraId="5B3534A0" w14:textId="77777777" w:rsidTr="00321CAA">
        <w:trPr>
          <w:jc w:val="center"/>
        </w:trPr>
        <w:tc>
          <w:tcPr>
            <w:tcW w:w="5929" w:type="dxa"/>
            <w:shd w:val="clear" w:color="auto" w:fill="auto"/>
            <w:vAlign w:val="center"/>
          </w:tcPr>
          <w:p w14:paraId="2AE2021A"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3B776E6C" w14:textId="77777777" w:rsidR="0012209D" w:rsidRPr="009957AE" w:rsidRDefault="0012209D" w:rsidP="00321CAA">
            <w:pPr>
              <w:rPr>
                <w:sz w:val="16"/>
                <w:szCs w:val="16"/>
              </w:rPr>
            </w:pPr>
          </w:p>
        </w:tc>
        <w:tc>
          <w:tcPr>
            <w:tcW w:w="1314" w:type="dxa"/>
            <w:shd w:val="clear" w:color="auto" w:fill="auto"/>
            <w:vAlign w:val="center"/>
          </w:tcPr>
          <w:p w14:paraId="6FD3E9F1" w14:textId="77777777" w:rsidR="0012209D" w:rsidRPr="009957AE" w:rsidRDefault="0012209D" w:rsidP="00321CAA">
            <w:pPr>
              <w:rPr>
                <w:sz w:val="16"/>
                <w:szCs w:val="16"/>
              </w:rPr>
            </w:pPr>
          </w:p>
        </w:tc>
        <w:tc>
          <w:tcPr>
            <w:tcW w:w="1314" w:type="dxa"/>
            <w:shd w:val="clear" w:color="auto" w:fill="auto"/>
            <w:vAlign w:val="center"/>
          </w:tcPr>
          <w:p w14:paraId="2FC2B20C" w14:textId="77777777" w:rsidR="0012209D" w:rsidRPr="009957AE" w:rsidRDefault="0012209D" w:rsidP="00321CAA">
            <w:pPr>
              <w:rPr>
                <w:sz w:val="16"/>
                <w:szCs w:val="16"/>
              </w:rPr>
            </w:pPr>
          </w:p>
        </w:tc>
      </w:tr>
      <w:tr w:rsidR="0012209D" w:rsidRPr="009957AE" w14:paraId="57467AA6" w14:textId="77777777" w:rsidTr="00321CAA">
        <w:trPr>
          <w:jc w:val="center"/>
        </w:trPr>
        <w:tc>
          <w:tcPr>
            <w:tcW w:w="5929" w:type="dxa"/>
            <w:shd w:val="clear" w:color="auto" w:fill="auto"/>
            <w:vAlign w:val="center"/>
          </w:tcPr>
          <w:p w14:paraId="2330B5CB"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EBAF428" w14:textId="77777777" w:rsidR="0012209D" w:rsidRPr="009957AE" w:rsidRDefault="0012209D" w:rsidP="00321CAA">
            <w:pPr>
              <w:rPr>
                <w:sz w:val="16"/>
                <w:szCs w:val="16"/>
              </w:rPr>
            </w:pPr>
          </w:p>
        </w:tc>
        <w:tc>
          <w:tcPr>
            <w:tcW w:w="1314" w:type="dxa"/>
            <w:shd w:val="clear" w:color="auto" w:fill="auto"/>
            <w:vAlign w:val="center"/>
          </w:tcPr>
          <w:p w14:paraId="053559FB" w14:textId="77777777" w:rsidR="0012209D" w:rsidRPr="009957AE" w:rsidRDefault="0012209D" w:rsidP="00321CAA">
            <w:pPr>
              <w:rPr>
                <w:sz w:val="16"/>
                <w:szCs w:val="16"/>
              </w:rPr>
            </w:pPr>
          </w:p>
        </w:tc>
        <w:tc>
          <w:tcPr>
            <w:tcW w:w="1314" w:type="dxa"/>
            <w:shd w:val="clear" w:color="auto" w:fill="auto"/>
            <w:vAlign w:val="center"/>
          </w:tcPr>
          <w:p w14:paraId="6AC9B58B" w14:textId="77777777" w:rsidR="0012209D" w:rsidRPr="009957AE" w:rsidRDefault="0012209D" w:rsidP="00321CAA">
            <w:pPr>
              <w:rPr>
                <w:sz w:val="16"/>
                <w:szCs w:val="16"/>
              </w:rPr>
            </w:pPr>
          </w:p>
        </w:tc>
      </w:tr>
      <w:tr w:rsidR="0012209D" w:rsidRPr="009957AE" w14:paraId="275B553C" w14:textId="77777777" w:rsidTr="00321CAA">
        <w:trPr>
          <w:jc w:val="center"/>
        </w:trPr>
        <w:tc>
          <w:tcPr>
            <w:tcW w:w="5929" w:type="dxa"/>
            <w:shd w:val="clear" w:color="auto" w:fill="auto"/>
            <w:vAlign w:val="center"/>
          </w:tcPr>
          <w:p w14:paraId="45DC1489"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270CAAA1" w14:textId="77777777" w:rsidR="0012209D" w:rsidRPr="009957AE" w:rsidRDefault="0012209D" w:rsidP="00321CAA">
            <w:pPr>
              <w:rPr>
                <w:sz w:val="16"/>
                <w:szCs w:val="16"/>
              </w:rPr>
            </w:pPr>
          </w:p>
        </w:tc>
        <w:tc>
          <w:tcPr>
            <w:tcW w:w="1314" w:type="dxa"/>
            <w:shd w:val="clear" w:color="auto" w:fill="auto"/>
            <w:vAlign w:val="center"/>
          </w:tcPr>
          <w:p w14:paraId="2BFABAAE" w14:textId="77777777" w:rsidR="0012209D" w:rsidRPr="009957AE" w:rsidRDefault="0012209D" w:rsidP="00321CAA">
            <w:pPr>
              <w:rPr>
                <w:sz w:val="16"/>
                <w:szCs w:val="16"/>
              </w:rPr>
            </w:pPr>
          </w:p>
        </w:tc>
        <w:tc>
          <w:tcPr>
            <w:tcW w:w="1314" w:type="dxa"/>
            <w:shd w:val="clear" w:color="auto" w:fill="auto"/>
            <w:vAlign w:val="center"/>
          </w:tcPr>
          <w:p w14:paraId="4CD87708" w14:textId="77777777" w:rsidR="0012209D" w:rsidRPr="009957AE" w:rsidRDefault="0012209D" w:rsidP="00321CAA">
            <w:pPr>
              <w:rPr>
                <w:sz w:val="16"/>
                <w:szCs w:val="16"/>
              </w:rPr>
            </w:pPr>
          </w:p>
        </w:tc>
      </w:tr>
      <w:tr w:rsidR="0012209D" w:rsidRPr="009957AE" w14:paraId="6E8FF9BF" w14:textId="77777777" w:rsidTr="00321CAA">
        <w:trPr>
          <w:jc w:val="center"/>
        </w:trPr>
        <w:tc>
          <w:tcPr>
            <w:tcW w:w="5929" w:type="dxa"/>
            <w:tcBorders>
              <w:bottom w:val="single" w:sz="4" w:space="0" w:color="auto"/>
            </w:tcBorders>
            <w:shd w:val="clear" w:color="auto" w:fill="auto"/>
            <w:vAlign w:val="center"/>
          </w:tcPr>
          <w:p w14:paraId="75E1A4C7"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6C7B5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3183EE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43208FF" w14:textId="77777777" w:rsidR="0012209D" w:rsidRPr="009957AE" w:rsidRDefault="0012209D" w:rsidP="00321CAA">
            <w:pPr>
              <w:rPr>
                <w:sz w:val="16"/>
                <w:szCs w:val="16"/>
              </w:rPr>
            </w:pPr>
          </w:p>
        </w:tc>
      </w:tr>
      <w:tr w:rsidR="0012209D" w:rsidRPr="009957AE" w14:paraId="0703BEE2" w14:textId="77777777" w:rsidTr="00321CAA">
        <w:trPr>
          <w:jc w:val="center"/>
        </w:trPr>
        <w:tc>
          <w:tcPr>
            <w:tcW w:w="9870" w:type="dxa"/>
            <w:gridSpan w:val="4"/>
            <w:shd w:val="clear" w:color="auto" w:fill="D9D9D9" w:themeFill="background1" w:themeFillShade="D9"/>
            <w:vAlign w:val="center"/>
          </w:tcPr>
          <w:p w14:paraId="246D0FCC" w14:textId="77777777" w:rsidR="0012209D" w:rsidRPr="009957AE" w:rsidRDefault="0012209D" w:rsidP="00321CAA">
            <w:pPr>
              <w:rPr>
                <w:sz w:val="16"/>
                <w:szCs w:val="16"/>
              </w:rPr>
            </w:pPr>
            <w:r w:rsidRPr="009957AE">
              <w:rPr>
                <w:b/>
                <w:bCs/>
                <w:sz w:val="16"/>
                <w:szCs w:val="16"/>
              </w:rPr>
              <w:t>PSYCHOSOCIAL ISSUES</w:t>
            </w:r>
          </w:p>
        </w:tc>
      </w:tr>
      <w:tr w:rsidR="0012209D" w:rsidRPr="009957AE" w14:paraId="64DDF403" w14:textId="77777777" w:rsidTr="00321CAA">
        <w:trPr>
          <w:jc w:val="center"/>
        </w:trPr>
        <w:tc>
          <w:tcPr>
            <w:tcW w:w="5929" w:type="dxa"/>
            <w:shd w:val="clear" w:color="auto" w:fill="auto"/>
            <w:vAlign w:val="center"/>
          </w:tcPr>
          <w:p w14:paraId="35BE994D"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6C0BF776" w14:textId="77777777" w:rsidR="0012209D" w:rsidRPr="009957AE" w:rsidRDefault="0012209D" w:rsidP="00321CAA">
            <w:pPr>
              <w:rPr>
                <w:sz w:val="16"/>
                <w:szCs w:val="16"/>
              </w:rPr>
            </w:pPr>
          </w:p>
        </w:tc>
        <w:tc>
          <w:tcPr>
            <w:tcW w:w="1314" w:type="dxa"/>
            <w:shd w:val="clear" w:color="auto" w:fill="auto"/>
            <w:vAlign w:val="center"/>
          </w:tcPr>
          <w:p w14:paraId="22215790" w14:textId="77777777" w:rsidR="0012209D" w:rsidRPr="009957AE" w:rsidRDefault="0012209D" w:rsidP="00321CAA">
            <w:pPr>
              <w:rPr>
                <w:sz w:val="16"/>
                <w:szCs w:val="16"/>
              </w:rPr>
            </w:pPr>
          </w:p>
        </w:tc>
        <w:tc>
          <w:tcPr>
            <w:tcW w:w="1314" w:type="dxa"/>
            <w:shd w:val="clear" w:color="auto" w:fill="auto"/>
            <w:vAlign w:val="center"/>
          </w:tcPr>
          <w:p w14:paraId="74290627" w14:textId="77777777" w:rsidR="0012209D" w:rsidRPr="009957AE" w:rsidRDefault="0012209D" w:rsidP="00321CAA">
            <w:pPr>
              <w:rPr>
                <w:sz w:val="16"/>
                <w:szCs w:val="16"/>
              </w:rPr>
            </w:pPr>
          </w:p>
        </w:tc>
      </w:tr>
      <w:tr w:rsidR="0012209D" w:rsidRPr="009957AE" w14:paraId="028B459E" w14:textId="77777777" w:rsidTr="00321CAA">
        <w:trPr>
          <w:jc w:val="center"/>
        </w:trPr>
        <w:tc>
          <w:tcPr>
            <w:tcW w:w="5929" w:type="dxa"/>
            <w:shd w:val="clear" w:color="auto" w:fill="auto"/>
            <w:vAlign w:val="center"/>
          </w:tcPr>
          <w:p w14:paraId="31E6FC05"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055F18FF" w14:textId="77777777" w:rsidR="0012209D" w:rsidRPr="009957AE" w:rsidRDefault="0012209D" w:rsidP="00321CAA">
            <w:pPr>
              <w:rPr>
                <w:sz w:val="16"/>
                <w:szCs w:val="16"/>
              </w:rPr>
            </w:pPr>
          </w:p>
        </w:tc>
        <w:tc>
          <w:tcPr>
            <w:tcW w:w="1314" w:type="dxa"/>
            <w:shd w:val="clear" w:color="auto" w:fill="auto"/>
            <w:vAlign w:val="center"/>
          </w:tcPr>
          <w:p w14:paraId="2C4EA590" w14:textId="77777777" w:rsidR="0012209D" w:rsidRPr="009957AE" w:rsidRDefault="0012209D" w:rsidP="00321CAA">
            <w:pPr>
              <w:rPr>
                <w:sz w:val="16"/>
                <w:szCs w:val="16"/>
              </w:rPr>
            </w:pPr>
          </w:p>
        </w:tc>
        <w:tc>
          <w:tcPr>
            <w:tcW w:w="1314" w:type="dxa"/>
            <w:shd w:val="clear" w:color="auto" w:fill="auto"/>
            <w:vAlign w:val="center"/>
          </w:tcPr>
          <w:p w14:paraId="60323E42" w14:textId="77777777" w:rsidR="0012209D" w:rsidRPr="009957AE" w:rsidRDefault="0012209D" w:rsidP="00321CAA">
            <w:pPr>
              <w:rPr>
                <w:sz w:val="16"/>
                <w:szCs w:val="16"/>
              </w:rPr>
            </w:pPr>
          </w:p>
        </w:tc>
      </w:tr>
      <w:tr w:rsidR="0012209D" w:rsidRPr="009957AE" w14:paraId="2F2C7BAF" w14:textId="77777777" w:rsidTr="00321CAA">
        <w:trPr>
          <w:jc w:val="center"/>
        </w:trPr>
        <w:tc>
          <w:tcPr>
            <w:tcW w:w="5929" w:type="dxa"/>
            <w:shd w:val="clear" w:color="auto" w:fill="auto"/>
            <w:vAlign w:val="center"/>
          </w:tcPr>
          <w:p w14:paraId="33FA777F"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2AC7065A" w14:textId="77777777" w:rsidR="0012209D" w:rsidRPr="009957AE" w:rsidRDefault="0012209D" w:rsidP="00321CAA">
            <w:pPr>
              <w:rPr>
                <w:sz w:val="16"/>
                <w:szCs w:val="16"/>
              </w:rPr>
            </w:pPr>
          </w:p>
        </w:tc>
        <w:tc>
          <w:tcPr>
            <w:tcW w:w="1314" w:type="dxa"/>
            <w:shd w:val="clear" w:color="auto" w:fill="auto"/>
            <w:vAlign w:val="center"/>
          </w:tcPr>
          <w:p w14:paraId="304B728E" w14:textId="77777777" w:rsidR="0012209D" w:rsidRPr="009957AE" w:rsidRDefault="0012209D" w:rsidP="00321CAA">
            <w:pPr>
              <w:rPr>
                <w:sz w:val="16"/>
                <w:szCs w:val="16"/>
              </w:rPr>
            </w:pPr>
          </w:p>
        </w:tc>
        <w:tc>
          <w:tcPr>
            <w:tcW w:w="1314" w:type="dxa"/>
            <w:shd w:val="clear" w:color="auto" w:fill="auto"/>
            <w:vAlign w:val="center"/>
          </w:tcPr>
          <w:p w14:paraId="59766C7A" w14:textId="77777777" w:rsidR="0012209D" w:rsidRPr="009957AE" w:rsidRDefault="0012209D" w:rsidP="00321CAA">
            <w:pPr>
              <w:rPr>
                <w:sz w:val="16"/>
                <w:szCs w:val="16"/>
              </w:rPr>
            </w:pPr>
          </w:p>
        </w:tc>
      </w:tr>
    </w:tbl>
    <w:p w14:paraId="5891A99C" w14:textId="01920BC3" w:rsidR="009B66AE" w:rsidRDefault="009B66AE" w:rsidP="0012209D"/>
    <w:p w14:paraId="5AD9E7A5" w14:textId="77777777" w:rsidR="009B66AE" w:rsidRDefault="009B66AE">
      <w:pPr>
        <w:overflowPunct/>
        <w:autoSpaceDE/>
        <w:autoSpaceDN/>
        <w:adjustRightInd/>
        <w:spacing w:before="0" w:after="0"/>
        <w:textAlignment w:val="auto"/>
      </w:pPr>
      <w:r>
        <w:br w:type="page"/>
      </w:r>
    </w:p>
    <w:p w14:paraId="46BE519B" w14:textId="77777777" w:rsidR="009B66AE" w:rsidRPr="00A420C8" w:rsidRDefault="009B66AE" w:rsidP="009B66AE">
      <w:pPr>
        <w:pStyle w:val="DocTitle"/>
        <w:rPr>
          <w:rFonts w:ascii="Lucida Sans" w:hAnsi="Lucida Sans"/>
        </w:rPr>
      </w:pPr>
      <w:r w:rsidRPr="00A420C8">
        <w:rPr>
          <w:rFonts w:ascii="Lucida Sans" w:hAnsi="Lucida Sans"/>
          <w:sz w:val="52"/>
          <w:szCs w:val="52"/>
        </w:rPr>
        <w:lastRenderedPageBreak/>
        <w:t>Embedding Collegiality</w:t>
      </w:r>
    </w:p>
    <w:p w14:paraId="0E4D7C45" w14:textId="77777777" w:rsidR="009B66AE" w:rsidRPr="00A420C8" w:rsidRDefault="009B66AE" w:rsidP="009B66AE">
      <w:pPr>
        <w:overflowPunct/>
        <w:autoSpaceDE/>
        <w:autoSpaceDN/>
        <w:adjustRightInd/>
        <w:spacing w:before="0" w:after="0"/>
        <w:textAlignment w:val="auto"/>
      </w:pPr>
    </w:p>
    <w:p w14:paraId="4DA5102C" w14:textId="77777777" w:rsidR="009B66AE" w:rsidRPr="00A420C8" w:rsidRDefault="009B66AE" w:rsidP="009B66AE">
      <w:pPr>
        <w:overflowPunct/>
        <w:autoSpaceDE/>
        <w:autoSpaceDN/>
        <w:adjustRightInd/>
        <w:spacing w:before="0" w:after="0"/>
        <w:textAlignment w:val="auto"/>
      </w:pPr>
      <w:r w:rsidRPr="00A420C8">
        <w:t>Collegiality represents one of the four core principles of the University; Collegiality, Quality, Internationalisation and Sustainability and is at the heart of everything we do. Our Southampton Behaviours set out our expectations of all staff across the University to support the achievement of our strategy.</w:t>
      </w:r>
    </w:p>
    <w:p w14:paraId="506A4F29" w14:textId="77777777" w:rsidR="009B66AE" w:rsidRPr="00A420C8" w:rsidRDefault="009B66AE" w:rsidP="009B66AE">
      <w:pPr>
        <w:overflowPunct/>
        <w:autoSpaceDE/>
        <w:autoSpaceDN/>
        <w:adjustRightInd/>
        <w:spacing w:before="0" w:after="0"/>
        <w:textAlignment w:val="auto"/>
      </w:pPr>
    </w:p>
    <w:tbl>
      <w:tblPr>
        <w:tblW w:w="9519" w:type="dxa"/>
        <w:tblInd w:w="108" w:type="dxa"/>
        <w:tblLook w:val="04A0" w:firstRow="1" w:lastRow="0" w:firstColumn="1" w:lastColumn="0" w:noHBand="0" w:noVBand="1"/>
      </w:tblPr>
      <w:tblGrid>
        <w:gridCol w:w="1450"/>
        <w:gridCol w:w="8069"/>
      </w:tblGrid>
      <w:tr w:rsidR="009B66AE" w:rsidRPr="00A420C8" w14:paraId="5BA620D0" w14:textId="77777777" w:rsidTr="00116FD8">
        <w:trPr>
          <w:trHeight w:val="330"/>
        </w:trPr>
        <w:tc>
          <w:tcPr>
            <w:tcW w:w="1305" w:type="dxa"/>
            <w:tcBorders>
              <w:top w:val="single" w:sz="4" w:space="0" w:color="auto"/>
              <w:left w:val="single" w:sz="4" w:space="0" w:color="auto"/>
              <w:bottom w:val="nil"/>
              <w:right w:val="nil"/>
            </w:tcBorders>
            <w:shd w:val="clear" w:color="auto" w:fill="auto"/>
            <w:noWrap/>
            <w:vAlign w:val="center"/>
            <w:hideMark/>
          </w:tcPr>
          <w:p w14:paraId="196BB64F" w14:textId="77777777" w:rsidR="009B66AE" w:rsidRPr="00A420C8" w:rsidRDefault="009B66AE" w:rsidP="00116FD8">
            <w:pPr>
              <w:overflowPunct/>
              <w:autoSpaceDE/>
              <w:autoSpaceDN/>
              <w:adjustRightInd/>
              <w:spacing w:before="0" w:after="0" w:line="276" w:lineRule="auto"/>
              <w:jc w:val="center"/>
              <w:textAlignment w:val="auto"/>
              <w:rPr>
                <w:szCs w:val="18"/>
              </w:rPr>
            </w:pPr>
            <w:r w:rsidRPr="00A420C8">
              <w:rPr>
                <w:b/>
                <w:bCs/>
                <w:color w:val="000000"/>
                <w:szCs w:val="18"/>
              </w:rPr>
              <w:t>All staff</w:t>
            </w:r>
          </w:p>
        </w:tc>
        <w:tc>
          <w:tcPr>
            <w:tcW w:w="8214" w:type="dxa"/>
            <w:tcBorders>
              <w:top w:val="single" w:sz="4" w:space="0" w:color="auto"/>
              <w:left w:val="single" w:sz="8" w:space="0" w:color="auto"/>
              <w:bottom w:val="nil"/>
              <w:right w:val="single" w:sz="4" w:space="0" w:color="auto"/>
            </w:tcBorders>
            <w:shd w:val="clear" w:color="auto" w:fill="auto"/>
            <w:noWrap/>
            <w:vAlign w:val="center"/>
            <w:hideMark/>
          </w:tcPr>
          <w:p w14:paraId="543DA314" w14:textId="77777777" w:rsidR="009B66AE" w:rsidRPr="00A420C8" w:rsidRDefault="009B66AE" w:rsidP="00116FD8">
            <w:pPr>
              <w:overflowPunct/>
              <w:autoSpaceDE/>
              <w:autoSpaceDN/>
              <w:adjustRightInd/>
              <w:spacing w:before="0" w:after="0" w:line="276" w:lineRule="auto"/>
              <w:jc w:val="center"/>
              <w:textAlignment w:val="auto"/>
              <w:rPr>
                <w:b/>
                <w:bCs/>
                <w:color w:val="000000"/>
                <w:szCs w:val="18"/>
              </w:rPr>
            </w:pPr>
            <w:r w:rsidRPr="00A420C8">
              <w:rPr>
                <w:b/>
                <w:bCs/>
                <w:color w:val="000000"/>
                <w:szCs w:val="18"/>
              </w:rPr>
              <w:t>Behaviour</w:t>
            </w:r>
          </w:p>
        </w:tc>
      </w:tr>
      <w:tr w:rsidR="009B66AE" w:rsidRPr="00A420C8" w14:paraId="46BB8158" w14:textId="77777777" w:rsidTr="00116FD8">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0F45B0A5" w14:textId="77777777" w:rsidR="009B66AE" w:rsidRPr="00A420C8" w:rsidRDefault="009B66AE" w:rsidP="00116FD8">
            <w:pPr>
              <w:overflowPunct/>
              <w:autoSpaceDE/>
              <w:autoSpaceDN/>
              <w:adjustRightInd/>
              <w:spacing w:before="0" w:after="0" w:line="276" w:lineRule="auto"/>
              <w:jc w:val="center"/>
              <w:textAlignment w:val="auto"/>
              <w:rPr>
                <w:b/>
                <w:bCs/>
                <w:color w:val="FFFFFF"/>
                <w:szCs w:val="18"/>
              </w:rPr>
            </w:pPr>
            <w:r w:rsidRPr="00A420C8">
              <w:rPr>
                <w:b/>
                <w:bCs/>
                <w:color w:val="FFFFFF"/>
                <w:szCs w:val="18"/>
              </w:rPr>
              <w:t>Personal Leadership</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F965EB0"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take personal responsibility for my own actions and an active approach towards my development</w:t>
            </w:r>
          </w:p>
        </w:tc>
      </w:tr>
      <w:tr w:rsidR="009B66AE" w:rsidRPr="00A420C8" w14:paraId="13815738"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225DED1B"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085DDA03"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reflect on my own behaviour, actively seek </w:t>
            </w:r>
            <w:proofErr w:type="gramStart"/>
            <w:r w:rsidRPr="00A420C8">
              <w:rPr>
                <w:color w:val="000000"/>
                <w:szCs w:val="18"/>
              </w:rPr>
              <w:t>feedback</w:t>
            </w:r>
            <w:proofErr w:type="gramEnd"/>
            <w:r w:rsidRPr="00A420C8">
              <w:rPr>
                <w:color w:val="000000"/>
                <w:szCs w:val="18"/>
              </w:rPr>
              <w:t xml:space="preserve"> and adapt my behaviour accordingly</w:t>
            </w:r>
          </w:p>
        </w:tc>
      </w:tr>
      <w:tr w:rsidR="009B66AE" w:rsidRPr="00A420C8" w14:paraId="550A9AC8"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63FBC6AC"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D01B1B0"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show pride, passion and enthusiasm for our </w:t>
            </w:r>
            <w:proofErr w:type="gramStart"/>
            <w:r w:rsidRPr="00A420C8">
              <w:rPr>
                <w:color w:val="000000"/>
                <w:szCs w:val="18"/>
              </w:rPr>
              <w:t>University</w:t>
            </w:r>
            <w:proofErr w:type="gramEnd"/>
            <w:r w:rsidRPr="00A420C8">
              <w:rPr>
                <w:color w:val="000000"/>
                <w:szCs w:val="18"/>
              </w:rPr>
              <w:t xml:space="preserve"> community</w:t>
            </w:r>
          </w:p>
        </w:tc>
      </w:tr>
      <w:tr w:rsidR="009B66AE" w:rsidRPr="00A420C8" w14:paraId="1349FBA1"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12E0CF70"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5582BAED"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demonstrate respect and build trust with an open and honest approach</w:t>
            </w:r>
          </w:p>
        </w:tc>
      </w:tr>
      <w:tr w:rsidR="009B66AE" w:rsidRPr="00A420C8" w14:paraId="7F634AEA" w14:textId="77777777" w:rsidTr="00116FD8">
        <w:trPr>
          <w:trHeight w:val="150"/>
        </w:trPr>
        <w:tc>
          <w:tcPr>
            <w:tcW w:w="1305" w:type="dxa"/>
            <w:tcBorders>
              <w:top w:val="nil"/>
              <w:left w:val="single" w:sz="4" w:space="0" w:color="auto"/>
              <w:bottom w:val="nil"/>
              <w:right w:val="nil"/>
            </w:tcBorders>
            <w:shd w:val="clear" w:color="000000" w:fill="808080"/>
            <w:noWrap/>
            <w:vAlign w:val="center"/>
            <w:hideMark/>
          </w:tcPr>
          <w:p w14:paraId="184707B0"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c>
          <w:tcPr>
            <w:tcW w:w="8214" w:type="dxa"/>
            <w:tcBorders>
              <w:top w:val="nil"/>
              <w:left w:val="nil"/>
              <w:bottom w:val="nil"/>
              <w:right w:val="single" w:sz="4" w:space="0" w:color="auto"/>
            </w:tcBorders>
            <w:shd w:val="clear" w:color="000000" w:fill="808080"/>
            <w:vAlign w:val="center"/>
            <w:hideMark/>
          </w:tcPr>
          <w:p w14:paraId="77FEA740"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r>
      <w:tr w:rsidR="009B66AE" w:rsidRPr="00A420C8" w14:paraId="09566EA7" w14:textId="77777777" w:rsidTr="00116FD8">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F3DFF33" w14:textId="77777777" w:rsidR="009B66AE" w:rsidRPr="00A420C8" w:rsidRDefault="009B66AE" w:rsidP="00116FD8">
            <w:pPr>
              <w:overflowPunct/>
              <w:autoSpaceDE/>
              <w:autoSpaceDN/>
              <w:adjustRightInd/>
              <w:spacing w:before="0" w:after="0" w:line="276" w:lineRule="auto"/>
              <w:jc w:val="center"/>
              <w:textAlignment w:val="auto"/>
              <w:rPr>
                <w:b/>
                <w:bCs/>
                <w:color w:val="FFFFFF"/>
                <w:szCs w:val="18"/>
              </w:rPr>
            </w:pPr>
            <w:r w:rsidRPr="00A420C8">
              <w:rPr>
                <w:b/>
                <w:bCs/>
                <w:color w:val="FFFFFF"/>
                <w:szCs w:val="18"/>
              </w:rPr>
              <w:t xml:space="preserve">Working Together </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28741BAC"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work collaboratively and build productive relationships across our </w:t>
            </w:r>
            <w:proofErr w:type="gramStart"/>
            <w:r w:rsidRPr="00A420C8">
              <w:rPr>
                <w:color w:val="000000"/>
                <w:szCs w:val="18"/>
              </w:rPr>
              <w:t>University</w:t>
            </w:r>
            <w:proofErr w:type="gramEnd"/>
            <w:r w:rsidRPr="00A420C8">
              <w:rPr>
                <w:color w:val="000000"/>
                <w:szCs w:val="18"/>
              </w:rPr>
              <w:t xml:space="preserve"> and beyond</w:t>
            </w:r>
          </w:p>
        </w:tc>
      </w:tr>
      <w:tr w:rsidR="009B66AE" w:rsidRPr="00A420C8" w14:paraId="13906E66"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53DFB5FD"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48558307"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actively listen to others and communicate clearly and appropriately with everyone</w:t>
            </w:r>
          </w:p>
        </w:tc>
      </w:tr>
      <w:tr w:rsidR="009B66AE" w:rsidRPr="00A420C8" w14:paraId="761B95F5" w14:textId="77777777" w:rsidTr="00116FD8">
        <w:trPr>
          <w:trHeight w:val="234"/>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26E80424"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2DF39EB0"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take an inclusive approach, value the differences that people bring and encourage others to contribute and flourish</w:t>
            </w:r>
          </w:p>
        </w:tc>
      </w:tr>
      <w:tr w:rsidR="009B66AE" w:rsidRPr="00A420C8" w14:paraId="0E85A7CC"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1B54D7E9"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20EBBB85"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proactively work through challenge and conflict, considering others’ views to achieve positive and productive outcomes</w:t>
            </w:r>
          </w:p>
        </w:tc>
      </w:tr>
      <w:tr w:rsidR="009B66AE" w:rsidRPr="00A420C8" w14:paraId="47BCD5D0" w14:textId="77777777" w:rsidTr="00116FD8">
        <w:trPr>
          <w:trHeight w:val="150"/>
        </w:trPr>
        <w:tc>
          <w:tcPr>
            <w:tcW w:w="1305" w:type="dxa"/>
            <w:tcBorders>
              <w:top w:val="nil"/>
              <w:left w:val="single" w:sz="4" w:space="0" w:color="auto"/>
              <w:bottom w:val="nil"/>
              <w:right w:val="nil"/>
            </w:tcBorders>
            <w:shd w:val="clear" w:color="000000" w:fill="808080"/>
            <w:noWrap/>
            <w:vAlign w:val="center"/>
            <w:hideMark/>
          </w:tcPr>
          <w:p w14:paraId="388305B7"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c>
          <w:tcPr>
            <w:tcW w:w="8214" w:type="dxa"/>
            <w:tcBorders>
              <w:top w:val="nil"/>
              <w:left w:val="nil"/>
              <w:bottom w:val="nil"/>
              <w:right w:val="single" w:sz="4" w:space="0" w:color="auto"/>
            </w:tcBorders>
            <w:shd w:val="clear" w:color="000000" w:fill="808080"/>
            <w:vAlign w:val="center"/>
            <w:hideMark/>
          </w:tcPr>
          <w:p w14:paraId="157F17B2"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r>
      <w:tr w:rsidR="009B66AE" w:rsidRPr="00A420C8" w14:paraId="33DC8B7D" w14:textId="77777777" w:rsidTr="00116FD8">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326377B6" w14:textId="77777777" w:rsidR="009B66AE" w:rsidRPr="00A420C8" w:rsidRDefault="009B66AE" w:rsidP="00116FD8">
            <w:pPr>
              <w:overflowPunct/>
              <w:autoSpaceDE/>
              <w:autoSpaceDN/>
              <w:adjustRightInd/>
              <w:spacing w:before="0" w:after="0" w:line="276" w:lineRule="auto"/>
              <w:jc w:val="center"/>
              <w:textAlignment w:val="auto"/>
              <w:rPr>
                <w:b/>
                <w:bCs/>
                <w:color w:val="FFFFFF"/>
                <w:szCs w:val="18"/>
              </w:rPr>
            </w:pPr>
            <w:r w:rsidRPr="00A420C8">
              <w:rPr>
                <w:b/>
                <w:bCs/>
                <w:color w:val="FFFFFF"/>
                <w:szCs w:val="18"/>
              </w:rPr>
              <w:t>Developing Others</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2CF45138"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help to create an environment that engages and motivates others</w:t>
            </w:r>
          </w:p>
        </w:tc>
      </w:tr>
      <w:tr w:rsidR="009B66AE" w:rsidRPr="00A420C8" w14:paraId="17DDC5C0"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2EE01274"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6530B006"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take time to support and enable people to be the best they can</w:t>
            </w:r>
          </w:p>
        </w:tc>
      </w:tr>
      <w:tr w:rsidR="009B66AE" w:rsidRPr="00A420C8" w14:paraId="0B976E81"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31F81BFC"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16566618"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recognise and value others’ achievements, give praise and celebrate their success</w:t>
            </w:r>
          </w:p>
        </w:tc>
      </w:tr>
      <w:tr w:rsidR="009B66AE" w:rsidRPr="00A420C8" w14:paraId="7B97F586"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4B76FECA"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2F196081"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deliver balanced feedback to enable others to improve their contribution </w:t>
            </w:r>
          </w:p>
        </w:tc>
      </w:tr>
      <w:tr w:rsidR="009B66AE" w:rsidRPr="00A420C8" w14:paraId="45DAA0BA" w14:textId="77777777" w:rsidTr="00116FD8">
        <w:trPr>
          <w:trHeight w:val="150"/>
        </w:trPr>
        <w:tc>
          <w:tcPr>
            <w:tcW w:w="1305" w:type="dxa"/>
            <w:tcBorders>
              <w:top w:val="nil"/>
              <w:left w:val="single" w:sz="4" w:space="0" w:color="auto"/>
              <w:bottom w:val="nil"/>
              <w:right w:val="nil"/>
            </w:tcBorders>
            <w:shd w:val="clear" w:color="000000" w:fill="808080"/>
            <w:noWrap/>
            <w:vAlign w:val="center"/>
            <w:hideMark/>
          </w:tcPr>
          <w:p w14:paraId="0FB30C85"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c>
          <w:tcPr>
            <w:tcW w:w="8214" w:type="dxa"/>
            <w:tcBorders>
              <w:top w:val="nil"/>
              <w:left w:val="nil"/>
              <w:bottom w:val="nil"/>
              <w:right w:val="single" w:sz="4" w:space="0" w:color="auto"/>
            </w:tcBorders>
            <w:shd w:val="clear" w:color="000000" w:fill="808080"/>
            <w:vAlign w:val="center"/>
            <w:hideMark/>
          </w:tcPr>
          <w:p w14:paraId="62F40116"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r>
      <w:tr w:rsidR="009B66AE" w:rsidRPr="00A420C8" w14:paraId="5F2832AA" w14:textId="77777777" w:rsidTr="00116FD8">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F54E372" w14:textId="77777777" w:rsidR="009B66AE" w:rsidRPr="00A420C8" w:rsidRDefault="009B66AE" w:rsidP="00116FD8">
            <w:pPr>
              <w:overflowPunct/>
              <w:autoSpaceDE/>
              <w:autoSpaceDN/>
              <w:adjustRightInd/>
              <w:spacing w:before="0" w:after="0" w:line="276" w:lineRule="auto"/>
              <w:jc w:val="center"/>
              <w:textAlignment w:val="auto"/>
              <w:rPr>
                <w:b/>
                <w:bCs/>
                <w:color w:val="FFFFFF"/>
                <w:szCs w:val="18"/>
              </w:rPr>
            </w:pPr>
            <w:r w:rsidRPr="00A420C8">
              <w:rPr>
                <w:b/>
                <w:bCs/>
                <w:color w:val="FFFFFF"/>
                <w:szCs w:val="18"/>
              </w:rPr>
              <w:t>Delivering Quality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26A6917D"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identify opportunities and </w:t>
            </w:r>
            <w:proofErr w:type="gramStart"/>
            <w:r w:rsidRPr="00A420C8">
              <w:rPr>
                <w:color w:val="000000"/>
                <w:szCs w:val="18"/>
              </w:rPr>
              <w:t>take action</w:t>
            </w:r>
            <w:proofErr w:type="gramEnd"/>
            <w:r w:rsidRPr="00A420C8">
              <w:rPr>
                <w:color w:val="000000"/>
                <w:szCs w:val="18"/>
              </w:rPr>
              <w:t xml:space="preserve"> to be simply better</w:t>
            </w:r>
          </w:p>
        </w:tc>
      </w:tr>
      <w:tr w:rsidR="009B66AE" w:rsidRPr="00A420C8" w14:paraId="12775CAE"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242C7DD3"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59E3C7DD"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plan and prioritise efficiently and effectively, taking account of people, </w:t>
            </w:r>
            <w:proofErr w:type="gramStart"/>
            <w:r w:rsidRPr="00A420C8">
              <w:rPr>
                <w:color w:val="000000"/>
                <w:szCs w:val="18"/>
              </w:rPr>
              <w:t>processes</w:t>
            </w:r>
            <w:proofErr w:type="gramEnd"/>
            <w:r w:rsidRPr="00A420C8">
              <w:rPr>
                <w:color w:val="000000"/>
                <w:szCs w:val="18"/>
              </w:rPr>
              <w:t xml:space="preserve"> and resources</w:t>
            </w:r>
          </w:p>
        </w:tc>
      </w:tr>
      <w:tr w:rsidR="009B66AE" w:rsidRPr="00A420C8" w14:paraId="16F9605F"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082B2833"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7AB1EDB6"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am accountable, for tackling issues, making difficult decisions and seeing them through to conclusion</w:t>
            </w:r>
          </w:p>
        </w:tc>
      </w:tr>
      <w:tr w:rsidR="009B66AE" w:rsidRPr="00A420C8" w14:paraId="208CF4EF"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77F2DCB9"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8" w:space="0" w:color="auto"/>
              <w:right w:val="single" w:sz="4" w:space="0" w:color="auto"/>
            </w:tcBorders>
            <w:shd w:val="clear" w:color="auto" w:fill="auto"/>
            <w:vAlign w:val="center"/>
            <w:hideMark/>
          </w:tcPr>
          <w:p w14:paraId="3B0A9899"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encourage creativity and innovation to deliver workable solutions</w:t>
            </w:r>
          </w:p>
        </w:tc>
      </w:tr>
      <w:tr w:rsidR="009B66AE" w:rsidRPr="00A420C8" w14:paraId="68C2BC52" w14:textId="77777777" w:rsidTr="00116FD8">
        <w:trPr>
          <w:trHeight w:val="150"/>
        </w:trPr>
        <w:tc>
          <w:tcPr>
            <w:tcW w:w="1305" w:type="dxa"/>
            <w:tcBorders>
              <w:top w:val="nil"/>
              <w:left w:val="single" w:sz="4" w:space="0" w:color="auto"/>
              <w:bottom w:val="nil"/>
              <w:right w:val="nil"/>
            </w:tcBorders>
            <w:shd w:val="clear" w:color="000000" w:fill="808080"/>
            <w:noWrap/>
            <w:vAlign w:val="center"/>
            <w:hideMark/>
          </w:tcPr>
          <w:p w14:paraId="5A9D3603"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c>
          <w:tcPr>
            <w:tcW w:w="8214" w:type="dxa"/>
            <w:tcBorders>
              <w:top w:val="nil"/>
              <w:left w:val="nil"/>
              <w:bottom w:val="nil"/>
              <w:right w:val="single" w:sz="4" w:space="0" w:color="auto"/>
            </w:tcBorders>
            <w:shd w:val="clear" w:color="000000" w:fill="808080"/>
            <w:vAlign w:val="center"/>
            <w:hideMark/>
          </w:tcPr>
          <w:p w14:paraId="5C2DEBFA"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w:t>
            </w:r>
          </w:p>
        </w:tc>
      </w:tr>
      <w:tr w:rsidR="009B66AE" w:rsidRPr="00A420C8" w14:paraId="5CE2A42B" w14:textId="77777777" w:rsidTr="00116FD8">
        <w:trPr>
          <w:trHeight w:val="60"/>
        </w:trPr>
        <w:tc>
          <w:tcPr>
            <w:tcW w:w="1305"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1BF8237" w14:textId="77777777" w:rsidR="009B66AE" w:rsidRPr="00A420C8" w:rsidRDefault="009B66AE" w:rsidP="00116FD8">
            <w:pPr>
              <w:overflowPunct/>
              <w:autoSpaceDE/>
              <w:autoSpaceDN/>
              <w:adjustRightInd/>
              <w:spacing w:before="0" w:after="0" w:line="276" w:lineRule="auto"/>
              <w:jc w:val="center"/>
              <w:textAlignment w:val="auto"/>
              <w:rPr>
                <w:b/>
                <w:bCs/>
                <w:color w:val="FFFFFF"/>
                <w:szCs w:val="18"/>
              </w:rPr>
            </w:pPr>
            <w:r w:rsidRPr="00A420C8">
              <w:rPr>
                <w:b/>
                <w:bCs/>
                <w:color w:val="FFFFFF"/>
                <w:szCs w:val="18"/>
              </w:rPr>
              <w:t>Driving Sustainability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AF32516"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consider the impact on people before taking decisions or actions that may affect them</w:t>
            </w:r>
          </w:p>
        </w:tc>
      </w:tr>
      <w:tr w:rsidR="009B66AE" w:rsidRPr="00A420C8" w14:paraId="3355C3BF"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7DC0E41A"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6BFBBB85"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embrace, </w:t>
            </w:r>
            <w:proofErr w:type="gramStart"/>
            <w:r w:rsidRPr="00A420C8">
              <w:rPr>
                <w:color w:val="000000"/>
                <w:szCs w:val="18"/>
              </w:rPr>
              <w:t>enable</w:t>
            </w:r>
            <w:proofErr w:type="gramEnd"/>
            <w:r w:rsidRPr="00A420C8">
              <w:rPr>
                <w:color w:val="000000"/>
                <w:szCs w:val="18"/>
              </w:rPr>
              <w:t xml:space="preserve"> and embed change effectively </w:t>
            </w:r>
          </w:p>
        </w:tc>
      </w:tr>
      <w:tr w:rsidR="009B66AE" w:rsidRPr="00A420C8" w14:paraId="3C441B7D" w14:textId="77777777" w:rsidTr="00116FD8">
        <w:trPr>
          <w:trHeight w:val="60"/>
        </w:trPr>
        <w:tc>
          <w:tcPr>
            <w:tcW w:w="1305" w:type="dxa"/>
            <w:vMerge/>
            <w:tcBorders>
              <w:top w:val="single" w:sz="8" w:space="0" w:color="auto"/>
              <w:left w:val="single" w:sz="4" w:space="0" w:color="auto"/>
              <w:bottom w:val="single" w:sz="8" w:space="0" w:color="000000"/>
              <w:right w:val="single" w:sz="8" w:space="0" w:color="auto"/>
            </w:tcBorders>
            <w:vAlign w:val="center"/>
            <w:hideMark/>
          </w:tcPr>
          <w:p w14:paraId="7C43358C"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396A40C8"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I regularly take account of external and internal factors, assessing the need to change and gaining support to move forward</w:t>
            </w:r>
          </w:p>
        </w:tc>
      </w:tr>
      <w:tr w:rsidR="009B66AE" w:rsidRPr="00A420C8" w14:paraId="70676869" w14:textId="77777777" w:rsidTr="00116FD8">
        <w:trPr>
          <w:trHeight w:val="60"/>
        </w:trPr>
        <w:tc>
          <w:tcPr>
            <w:tcW w:w="1305" w:type="dxa"/>
            <w:vMerge/>
            <w:tcBorders>
              <w:top w:val="single" w:sz="8" w:space="0" w:color="auto"/>
              <w:left w:val="single" w:sz="4" w:space="0" w:color="auto"/>
              <w:bottom w:val="single" w:sz="4" w:space="0" w:color="auto"/>
              <w:right w:val="single" w:sz="8" w:space="0" w:color="auto"/>
            </w:tcBorders>
            <w:vAlign w:val="center"/>
            <w:hideMark/>
          </w:tcPr>
          <w:p w14:paraId="1BDF544B" w14:textId="77777777" w:rsidR="009B66AE" w:rsidRPr="00A420C8" w:rsidRDefault="009B66AE" w:rsidP="00116FD8">
            <w:pPr>
              <w:overflowPunct/>
              <w:autoSpaceDE/>
              <w:autoSpaceDN/>
              <w:adjustRightInd/>
              <w:spacing w:before="0" w:after="0" w:line="276" w:lineRule="auto"/>
              <w:textAlignment w:val="auto"/>
              <w:rPr>
                <w:b/>
                <w:bCs/>
                <w:color w:val="FFFFFF"/>
                <w:szCs w:val="18"/>
              </w:rPr>
            </w:pPr>
          </w:p>
        </w:tc>
        <w:tc>
          <w:tcPr>
            <w:tcW w:w="8214" w:type="dxa"/>
            <w:tcBorders>
              <w:top w:val="nil"/>
              <w:left w:val="nil"/>
              <w:bottom w:val="single" w:sz="4" w:space="0" w:color="auto"/>
              <w:right w:val="single" w:sz="4" w:space="0" w:color="auto"/>
            </w:tcBorders>
            <w:shd w:val="clear" w:color="auto" w:fill="auto"/>
            <w:vAlign w:val="center"/>
            <w:hideMark/>
          </w:tcPr>
          <w:p w14:paraId="61B17877" w14:textId="77777777" w:rsidR="009B66AE" w:rsidRPr="00A420C8" w:rsidRDefault="009B66AE" w:rsidP="00116FD8">
            <w:pPr>
              <w:overflowPunct/>
              <w:autoSpaceDE/>
              <w:autoSpaceDN/>
              <w:adjustRightInd/>
              <w:spacing w:before="0" w:after="0" w:line="276" w:lineRule="auto"/>
              <w:textAlignment w:val="auto"/>
              <w:rPr>
                <w:color w:val="000000"/>
                <w:szCs w:val="18"/>
              </w:rPr>
            </w:pPr>
            <w:r w:rsidRPr="00A420C8">
              <w:rPr>
                <w:color w:val="000000"/>
                <w:szCs w:val="18"/>
              </w:rPr>
              <w:t xml:space="preserve">I take time to understand our </w:t>
            </w:r>
            <w:proofErr w:type="gramStart"/>
            <w:r w:rsidRPr="00A420C8">
              <w:rPr>
                <w:color w:val="000000"/>
                <w:szCs w:val="18"/>
              </w:rPr>
              <w:t>University</w:t>
            </w:r>
            <w:proofErr w:type="gramEnd"/>
            <w:r w:rsidRPr="00A420C8">
              <w:rPr>
                <w:color w:val="000000"/>
                <w:szCs w:val="18"/>
              </w:rPr>
              <w:t xml:space="preserve"> vision and direction and communicate this to others</w:t>
            </w:r>
          </w:p>
        </w:tc>
      </w:tr>
    </w:tbl>
    <w:p w14:paraId="4A1D75A9" w14:textId="77777777" w:rsidR="009B66AE" w:rsidRPr="00A420C8" w:rsidRDefault="009B66AE" w:rsidP="009B66AE">
      <w:pPr>
        <w:pStyle w:val="DocTitle"/>
        <w:spacing w:after="240"/>
        <w:rPr>
          <w:rFonts w:ascii="Lucida Sans" w:hAnsi="Lucida Sans"/>
          <w:sz w:val="52"/>
          <w:szCs w:val="52"/>
        </w:rPr>
      </w:pPr>
      <w:r w:rsidRPr="00A420C8">
        <w:rPr>
          <w:rFonts w:ascii="Lucida Sans" w:hAnsi="Lucida Sans"/>
          <w:sz w:val="52"/>
          <w:szCs w:val="52"/>
        </w:rPr>
        <w:t>Line Manager Expectations</w:t>
      </w:r>
    </w:p>
    <w:p w14:paraId="6737B56D" w14:textId="77777777" w:rsidR="009B66AE" w:rsidRPr="00A420C8" w:rsidRDefault="009B66AE" w:rsidP="009B66AE">
      <w:pPr>
        <w:spacing w:after="240"/>
      </w:pPr>
      <w:r w:rsidRPr="00A420C8">
        <w:t>The statements below provide additional clarity on what is expected of our line managers and supervisors.</w:t>
      </w:r>
    </w:p>
    <w:p w14:paraId="5F37F90D" w14:textId="77777777" w:rsidR="009B66AE" w:rsidRPr="00A420C8" w:rsidRDefault="009B66AE" w:rsidP="009B66AE">
      <w:pPr>
        <w:spacing w:after="240"/>
      </w:pPr>
      <w:r w:rsidRPr="00A420C8">
        <w:rPr>
          <w:b/>
        </w:rPr>
        <w:t>Managing People:</w:t>
      </w:r>
      <w:r w:rsidRPr="00A420C8">
        <w:t xml:space="preserve"> Manage and support your </w:t>
      </w:r>
      <w:proofErr w:type="gramStart"/>
      <w:r w:rsidRPr="00A420C8">
        <w:t>peoples</w:t>
      </w:r>
      <w:proofErr w:type="gramEnd"/>
      <w:r w:rsidRPr="00A420C8">
        <w:t xml:space="preserve"> work productivity, performance, wellbeing and development to maximise their contribution and enable personal growth.</w:t>
      </w:r>
    </w:p>
    <w:p w14:paraId="015A5B7E" w14:textId="77777777" w:rsidR="009B66AE" w:rsidRPr="00A420C8" w:rsidRDefault="009B66AE" w:rsidP="009B66AE">
      <w:pPr>
        <w:spacing w:after="240"/>
      </w:pPr>
      <w:r w:rsidRPr="00A420C8">
        <w:rPr>
          <w:b/>
        </w:rPr>
        <w:t>Managing the Student and Customer Experience:</w:t>
      </w:r>
      <w:r w:rsidRPr="00A420C8">
        <w:t xml:space="preserve"> Ensuring our students and the customer are at the centre of everything we do, always considering their needs before acting, to ensure we deliver a </w:t>
      </w:r>
      <w:proofErr w:type="gramStart"/>
      <w:r w:rsidRPr="00A420C8">
        <w:t>high quality</w:t>
      </w:r>
      <w:proofErr w:type="gramEnd"/>
      <w:r w:rsidRPr="00A420C8">
        <w:t xml:space="preserve"> experience every time.</w:t>
      </w:r>
    </w:p>
    <w:p w14:paraId="0274963E" w14:textId="77777777" w:rsidR="009B66AE" w:rsidRPr="00A420C8" w:rsidRDefault="009B66AE" w:rsidP="009B66AE">
      <w:pPr>
        <w:spacing w:after="240"/>
      </w:pPr>
      <w:r w:rsidRPr="00A420C8">
        <w:rPr>
          <w:b/>
        </w:rPr>
        <w:t>Managing Financial Decisions:</w:t>
      </w:r>
      <w:r w:rsidRPr="00A420C8">
        <w:t xml:space="preserve"> Make well informed and timely financial decisions with an understanding of the consequences and impact on the financial sustainability of the University.</w:t>
      </w:r>
    </w:p>
    <w:p w14:paraId="4DB4751B" w14:textId="77777777" w:rsidR="009B66AE" w:rsidRPr="00A420C8" w:rsidRDefault="009B66AE" w:rsidP="009B66AE">
      <w:pPr>
        <w:spacing w:after="240"/>
      </w:pPr>
      <w:r w:rsidRPr="00A420C8">
        <w:rPr>
          <w:b/>
        </w:rPr>
        <w:t>Managing Compliance:</w:t>
      </w:r>
      <w:r w:rsidRPr="00A420C8">
        <w:t xml:space="preserve"> Understand and apply the University regulations, policies, guidelines, and legal requirements to ensure continued operational compliance.</w:t>
      </w:r>
    </w:p>
    <w:p w14:paraId="1EFD7512" w14:textId="77777777" w:rsidR="009B66AE" w:rsidRPr="00A420C8" w:rsidRDefault="009B66AE" w:rsidP="009B66AE">
      <w:pPr>
        <w:spacing w:after="240"/>
        <w:rPr>
          <w:rFonts w:cstheme="minorHAnsi"/>
          <w:szCs w:val="18"/>
        </w:rPr>
      </w:pPr>
      <w:r w:rsidRPr="00A420C8">
        <w:rPr>
          <w:b/>
        </w:rPr>
        <w:lastRenderedPageBreak/>
        <w:t>Managing Risk:</w:t>
      </w:r>
      <w:r w:rsidRPr="00A420C8">
        <w:t xml:space="preserve"> Identify potential risks, assess </w:t>
      </w:r>
      <w:proofErr w:type="gramStart"/>
      <w:r w:rsidRPr="00A420C8">
        <w:t>probability</w:t>
      </w:r>
      <w:proofErr w:type="gramEnd"/>
      <w:r w:rsidRPr="00A420C8">
        <w:t xml:space="preserve"> and impact and take appropriate steps to mitigate the risk or maximise potential benefits. </w:t>
      </w:r>
    </w:p>
    <w:p w14:paraId="67F01CE9" w14:textId="77777777" w:rsidR="00F01EA0" w:rsidRPr="0012209D" w:rsidRDefault="00F01EA0" w:rsidP="0012209D"/>
    <w:sectPr w:rsidR="00F01EA0" w:rsidRPr="0012209D" w:rsidSect="00F01EA0">
      <w:footerReference w:type="default" r:id="rId15"/>
      <w:headerReference w:type="first" r:id="rId16"/>
      <w:type w:val="continuous"/>
      <w:pgSz w:w="11906" w:h="16838" w:code="9"/>
      <w:pgMar w:top="680" w:right="851" w:bottom="1191" w:left="1418" w:header="45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ckenzie Cockram" w:date="2023-09-06T10:29:00Z" w:initials="MC">
    <w:p w14:paraId="7504CDA5" w14:textId="77777777" w:rsidR="00C63A17" w:rsidRDefault="00C63A17" w:rsidP="00056A8C">
      <w:pPr>
        <w:pStyle w:val="CommentText"/>
      </w:pPr>
      <w:r>
        <w:rPr>
          <w:rStyle w:val="CommentReference"/>
        </w:rPr>
        <w:annotationRef/>
      </w:r>
      <w:r>
        <w:t>Do we need to update this to "Home based?"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04CD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D31A" w16cex:dateUtc="2023-09-06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4CDA5" w16cid:durableId="28A2D3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FF55" w14:textId="77777777" w:rsidR="00AD1C76" w:rsidRDefault="00AD1C76">
      <w:r>
        <w:separator/>
      </w:r>
    </w:p>
    <w:p w14:paraId="54E14542" w14:textId="77777777" w:rsidR="00AD1C76" w:rsidRDefault="00AD1C76"/>
  </w:endnote>
  <w:endnote w:type="continuationSeparator" w:id="0">
    <w:p w14:paraId="40EB6981" w14:textId="77777777" w:rsidR="00AD1C76" w:rsidRDefault="00AD1C76">
      <w:r>
        <w:continuationSeparator/>
      </w:r>
    </w:p>
    <w:p w14:paraId="223B5B6C" w14:textId="77777777" w:rsidR="00AD1C76" w:rsidRDefault="00AD1C76"/>
  </w:endnote>
  <w:endnote w:type="continuationNotice" w:id="1">
    <w:p w14:paraId="58D5C3F0" w14:textId="77777777" w:rsidR="00AD1C76" w:rsidRDefault="00AD1C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E513" w14:textId="1419F448" w:rsidR="00062768" w:rsidRDefault="005D676A" w:rsidP="00E804B0">
    <w:pPr>
      <w:pStyle w:val="ContinuationFooter"/>
    </w:pPr>
    <w:fldSimple w:instr=" FILENAME   \* MERGEFORMAT ">
      <w:r w:rsidR="00E804B0">
        <w:t>Template</w:t>
      </w:r>
      <w:r w:rsidR="00E264FD">
        <w:t xml:space="preserve"> 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DF5D64">
      <w:t>7</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8187" w14:textId="77777777" w:rsidR="00AD1C76" w:rsidRDefault="00AD1C76">
      <w:r>
        <w:separator/>
      </w:r>
    </w:p>
    <w:p w14:paraId="1CE7C7DA" w14:textId="77777777" w:rsidR="00AD1C76" w:rsidRDefault="00AD1C76"/>
  </w:footnote>
  <w:footnote w:type="continuationSeparator" w:id="0">
    <w:p w14:paraId="7ED544A7" w14:textId="77777777" w:rsidR="00AD1C76" w:rsidRDefault="00AD1C76">
      <w:r>
        <w:continuationSeparator/>
      </w:r>
    </w:p>
    <w:p w14:paraId="56B7C343" w14:textId="77777777" w:rsidR="00AD1C76" w:rsidRDefault="00AD1C76"/>
  </w:footnote>
  <w:footnote w:type="continuationNotice" w:id="1">
    <w:p w14:paraId="1AAEB504" w14:textId="77777777" w:rsidR="00AD1C76" w:rsidRDefault="00AD1C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0B1C05FA" w14:textId="77777777" w:rsidTr="00854B1E">
      <w:trPr>
        <w:trHeight w:hRule="exact" w:val="227"/>
      </w:trPr>
      <w:tc>
        <w:tcPr>
          <w:tcW w:w="9639" w:type="dxa"/>
        </w:tcPr>
        <w:p w14:paraId="41FC6784" w14:textId="77777777" w:rsidR="00062768" w:rsidRDefault="00062768" w:rsidP="0029789A">
          <w:pPr>
            <w:pStyle w:val="Header"/>
          </w:pPr>
        </w:p>
      </w:tc>
    </w:tr>
    <w:tr w:rsidR="00062768" w14:paraId="13B9D337" w14:textId="77777777" w:rsidTr="00013C10">
      <w:trPr>
        <w:trHeight w:val="1183"/>
      </w:trPr>
      <w:tc>
        <w:tcPr>
          <w:tcW w:w="9639" w:type="dxa"/>
        </w:tcPr>
        <w:p w14:paraId="4D1E0530" w14:textId="77777777" w:rsidR="00062768" w:rsidRDefault="008D52C9" w:rsidP="0029789A">
          <w:pPr>
            <w:pStyle w:val="Header"/>
            <w:jc w:val="right"/>
          </w:pPr>
          <w:r>
            <w:rPr>
              <w:noProof/>
            </w:rPr>
            <w:drawing>
              <wp:inline distT="0" distB="0" distL="0" distR="0" wp14:anchorId="251D670F" wp14:editId="7407687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5AE8911D" w14:textId="77777777" w:rsidR="00062768" w:rsidRDefault="00E804B0" w:rsidP="00F01EA0">
    <w:pPr>
      <w:pStyle w:val="DocTitle"/>
    </w:pPr>
    <w:r>
      <w:t>Job Description &amp; P</w:t>
    </w:r>
    <w:r w:rsidR="00013C10">
      <w:t xml:space="preserve">erson </w:t>
    </w:r>
    <w:r>
      <w:t>S</w:t>
    </w:r>
    <w:r w:rsidR="00013C10">
      <w:t>pecification</w:t>
    </w:r>
  </w:p>
  <w:p w14:paraId="2713DEDA"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2719C7"/>
    <w:multiLevelType w:val="hybridMultilevel"/>
    <w:tmpl w:val="224C24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0C7B65"/>
    <w:multiLevelType w:val="hybridMultilevel"/>
    <w:tmpl w:val="349C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263188"/>
    <w:multiLevelType w:val="hybridMultilevel"/>
    <w:tmpl w:val="5CA8F2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F446E1E"/>
    <w:multiLevelType w:val="hybridMultilevel"/>
    <w:tmpl w:val="40F6A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C37166"/>
    <w:multiLevelType w:val="hybridMultilevel"/>
    <w:tmpl w:val="7F205B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9F4BFF"/>
    <w:multiLevelType w:val="hybridMultilevel"/>
    <w:tmpl w:val="6412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69984985">
    <w:abstractNumId w:val="23"/>
  </w:num>
  <w:num w:numId="2" w16cid:durableId="226452143">
    <w:abstractNumId w:val="0"/>
  </w:num>
  <w:num w:numId="3" w16cid:durableId="579410696">
    <w:abstractNumId w:val="17"/>
  </w:num>
  <w:num w:numId="4" w16cid:durableId="563371502">
    <w:abstractNumId w:val="11"/>
  </w:num>
  <w:num w:numId="5" w16cid:durableId="1729916489">
    <w:abstractNumId w:val="12"/>
  </w:num>
  <w:num w:numId="6" w16cid:durableId="348794965">
    <w:abstractNumId w:val="9"/>
  </w:num>
  <w:num w:numId="7" w16cid:durableId="1929345712">
    <w:abstractNumId w:val="3"/>
  </w:num>
  <w:num w:numId="8" w16cid:durableId="1009017809">
    <w:abstractNumId w:val="5"/>
  </w:num>
  <w:num w:numId="9" w16cid:durableId="482045684">
    <w:abstractNumId w:val="1"/>
  </w:num>
  <w:num w:numId="10" w16cid:durableId="691145687">
    <w:abstractNumId w:val="10"/>
  </w:num>
  <w:num w:numId="11" w16cid:durableId="1930963018">
    <w:abstractNumId w:val="4"/>
  </w:num>
  <w:num w:numId="12" w16cid:durableId="1880894205">
    <w:abstractNumId w:val="18"/>
  </w:num>
  <w:num w:numId="13" w16cid:durableId="772750989">
    <w:abstractNumId w:val="20"/>
  </w:num>
  <w:num w:numId="14" w16cid:durableId="1665670760">
    <w:abstractNumId w:val="6"/>
  </w:num>
  <w:num w:numId="15" w16cid:durableId="101078090">
    <w:abstractNumId w:val="2"/>
  </w:num>
  <w:num w:numId="16" w16cid:durableId="1488326408">
    <w:abstractNumId w:val="14"/>
  </w:num>
  <w:num w:numId="17" w16cid:durableId="805314258">
    <w:abstractNumId w:val="16"/>
  </w:num>
  <w:num w:numId="18" w16cid:durableId="1228568469">
    <w:abstractNumId w:val="22"/>
  </w:num>
  <w:num w:numId="19" w16cid:durableId="1282877925">
    <w:abstractNumId w:val="19"/>
  </w:num>
  <w:num w:numId="20" w16cid:durableId="1359235505">
    <w:abstractNumId w:val="13"/>
  </w:num>
  <w:num w:numId="21" w16cid:durableId="715740497">
    <w:abstractNumId w:val="15"/>
  </w:num>
  <w:num w:numId="22" w16cid:durableId="898782405">
    <w:abstractNumId w:val="21"/>
  </w:num>
  <w:num w:numId="23" w16cid:durableId="1674186066">
    <w:abstractNumId w:val="7"/>
  </w:num>
  <w:num w:numId="24" w16cid:durableId="615790321">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kenzie Cockram">
    <w15:presenceInfo w15:providerId="AD" w15:userId="S::mwc1y15@soton.ac.uk::2f216756-c3c3-4d10-bcb5-5fd03bca17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5087"/>
    <w:rsid w:val="00017B5E"/>
    <w:rsid w:val="0005274A"/>
    <w:rsid w:val="00062768"/>
    <w:rsid w:val="00063081"/>
    <w:rsid w:val="00071653"/>
    <w:rsid w:val="000824F4"/>
    <w:rsid w:val="000978E8"/>
    <w:rsid w:val="000B1DED"/>
    <w:rsid w:val="000B4E5A"/>
    <w:rsid w:val="0012209D"/>
    <w:rsid w:val="001532E2"/>
    <w:rsid w:val="001558A7"/>
    <w:rsid w:val="00156F2F"/>
    <w:rsid w:val="0018144C"/>
    <w:rsid w:val="001840EA"/>
    <w:rsid w:val="00193529"/>
    <w:rsid w:val="001B6986"/>
    <w:rsid w:val="001C5C5C"/>
    <w:rsid w:val="001D0B37"/>
    <w:rsid w:val="001D5201"/>
    <w:rsid w:val="001E0698"/>
    <w:rsid w:val="001E24BE"/>
    <w:rsid w:val="00205458"/>
    <w:rsid w:val="00236BFE"/>
    <w:rsid w:val="00241441"/>
    <w:rsid w:val="0024539C"/>
    <w:rsid w:val="00254722"/>
    <w:rsid w:val="002547F5"/>
    <w:rsid w:val="002562FC"/>
    <w:rsid w:val="00260333"/>
    <w:rsid w:val="00260B1D"/>
    <w:rsid w:val="00266C6A"/>
    <w:rsid w:val="0028014E"/>
    <w:rsid w:val="00282A4D"/>
    <w:rsid w:val="0028509A"/>
    <w:rsid w:val="0029789A"/>
    <w:rsid w:val="002A70BE"/>
    <w:rsid w:val="002B7F76"/>
    <w:rsid w:val="002C6198"/>
    <w:rsid w:val="002D4D98"/>
    <w:rsid w:val="002D4DF4"/>
    <w:rsid w:val="002E6A9F"/>
    <w:rsid w:val="00313CC8"/>
    <w:rsid w:val="003178D9"/>
    <w:rsid w:val="00320864"/>
    <w:rsid w:val="0034151E"/>
    <w:rsid w:val="00364B2C"/>
    <w:rsid w:val="00367EB7"/>
    <w:rsid w:val="003701F7"/>
    <w:rsid w:val="003B0262"/>
    <w:rsid w:val="003B7540"/>
    <w:rsid w:val="003F197A"/>
    <w:rsid w:val="00414ED0"/>
    <w:rsid w:val="0041781D"/>
    <w:rsid w:val="004263FE"/>
    <w:rsid w:val="00463797"/>
    <w:rsid w:val="00463B1E"/>
    <w:rsid w:val="00474D00"/>
    <w:rsid w:val="004B2A50"/>
    <w:rsid w:val="004C0252"/>
    <w:rsid w:val="005053C1"/>
    <w:rsid w:val="0051744C"/>
    <w:rsid w:val="00523845"/>
    <w:rsid w:val="00524005"/>
    <w:rsid w:val="00541CE0"/>
    <w:rsid w:val="005534E1"/>
    <w:rsid w:val="005602A5"/>
    <w:rsid w:val="00573487"/>
    <w:rsid w:val="00580CBF"/>
    <w:rsid w:val="005907B3"/>
    <w:rsid w:val="005949FA"/>
    <w:rsid w:val="005B10DB"/>
    <w:rsid w:val="005D44D1"/>
    <w:rsid w:val="005D676A"/>
    <w:rsid w:val="005F0334"/>
    <w:rsid w:val="005F784D"/>
    <w:rsid w:val="006249FD"/>
    <w:rsid w:val="00641382"/>
    <w:rsid w:val="00651280"/>
    <w:rsid w:val="00680547"/>
    <w:rsid w:val="00690B97"/>
    <w:rsid w:val="00695D76"/>
    <w:rsid w:val="006B1AF6"/>
    <w:rsid w:val="006D0A6C"/>
    <w:rsid w:val="006D0C47"/>
    <w:rsid w:val="006F44EB"/>
    <w:rsid w:val="006F65E8"/>
    <w:rsid w:val="0070376B"/>
    <w:rsid w:val="007150C9"/>
    <w:rsid w:val="00761108"/>
    <w:rsid w:val="00783302"/>
    <w:rsid w:val="0079197B"/>
    <w:rsid w:val="00791A2A"/>
    <w:rsid w:val="007B3114"/>
    <w:rsid w:val="007C22CC"/>
    <w:rsid w:val="007C6FAA"/>
    <w:rsid w:val="007E2D19"/>
    <w:rsid w:val="007F2AEA"/>
    <w:rsid w:val="00813365"/>
    <w:rsid w:val="00813A2C"/>
    <w:rsid w:val="0082020C"/>
    <w:rsid w:val="0082075E"/>
    <w:rsid w:val="008432CA"/>
    <w:rsid w:val="008443D8"/>
    <w:rsid w:val="00854B1E"/>
    <w:rsid w:val="00856B8A"/>
    <w:rsid w:val="00876272"/>
    <w:rsid w:val="00883499"/>
    <w:rsid w:val="00885FD1"/>
    <w:rsid w:val="008B236B"/>
    <w:rsid w:val="008C7900"/>
    <w:rsid w:val="008D52C9"/>
    <w:rsid w:val="008D6587"/>
    <w:rsid w:val="008F03C7"/>
    <w:rsid w:val="009064A9"/>
    <w:rsid w:val="00932233"/>
    <w:rsid w:val="00944C0B"/>
    <w:rsid w:val="00945F4B"/>
    <w:rsid w:val="009464AF"/>
    <w:rsid w:val="00952637"/>
    <w:rsid w:val="00954E47"/>
    <w:rsid w:val="00965BFB"/>
    <w:rsid w:val="00970E28"/>
    <w:rsid w:val="00973A1D"/>
    <w:rsid w:val="0098120F"/>
    <w:rsid w:val="00982011"/>
    <w:rsid w:val="00992AB6"/>
    <w:rsid w:val="00996476"/>
    <w:rsid w:val="009B263D"/>
    <w:rsid w:val="009B66AE"/>
    <w:rsid w:val="00A021B7"/>
    <w:rsid w:val="00A131D9"/>
    <w:rsid w:val="00A14888"/>
    <w:rsid w:val="00A23226"/>
    <w:rsid w:val="00A34296"/>
    <w:rsid w:val="00A37037"/>
    <w:rsid w:val="00A521A9"/>
    <w:rsid w:val="00A710C2"/>
    <w:rsid w:val="00A925C0"/>
    <w:rsid w:val="00AA3CB5"/>
    <w:rsid w:val="00AC2B17"/>
    <w:rsid w:val="00AD1C76"/>
    <w:rsid w:val="00AE1CA0"/>
    <w:rsid w:val="00AE39DC"/>
    <w:rsid w:val="00AE4DC4"/>
    <w:rsid w:val="00B34A64"/>
    <w:rsid w:val="00B430BB"/>
    <w:rsid w:val="00B7358C"/>
    <w:rsid w:val="00B84C12"/>
    <w:rsid w:val="00B96F55"/>
    <w:rsid w:val="00BB4A42"/>
    <w:rsid w:val="00BB7845"/>
    <w:rsid w:val="00BF1CC6"/>
    <w:rsid w:val="00C00E3B"/>
    <w:rsid w:val="00C63A17"/>
    <w:rsid w:val="00C907D0"/>
    <w:rsid w:val="00C96856"/>
    <w:rsid w:val="00CB1F23"/>
    <w:rsid w:val="00CB4210"/>
    <w:rsid w:val="00CD04F0"/>
    <w:rsid w:val="00CE0CB5"/>
    <w:rsid w:val="00CE3A26"/>
    <w:rsid w:val="00CF16AE"/>
    <w:rsid w:val="00CF442E"/>
    <w:rsid w:val="00D041F3"/>
    <w:rsid w:val="00D122D3"/>
    <w:rsid w:val="00D12A0D"/>
    <w:rsid w:val="00D16D9D"/>
    <w:rsid w:val="00D30C55"/>
    <w:rsid w:val="00D3349E"/>
    <w:rsid w:val="00D54AA2"/>
    <w:rsid w:val="00D55315"/>
    <w:rsid w:val="00D5587F"/>
    <w:rsid w:val="00D65B56"/>
    <w:rsid w:val="00D67D41"/>
    <w:rsid w:val="00D76892"/>
    <w:rsid w:val="00D95AE1"/>
    <w:rsid w:val="00DD6893"/>
    <w:rsid w:val="00DF5D64"/>
    <w:rsid w:val="00E25775"/>
    <w:rsid w:val="00E264FD"/>
    <w:rsid w:val="00E363B8"/>
    <w:rsid w:val="00E50B79"/>
    <w:rsid w:val="00E63AC1"/>
    <w:rsid w:val="00E7470F"/>
    <w:rsid w:val="00E804B0"/>
    <w:rsid w:val="00E80F47"/>
    <w:rsid w:val="00E96015"/>
    <w:rsid w:val="00ED2E52"/>
    <w:rsid w:val="00F01BDE"/>
    <w:rsid w:val="00F01EA0"/>
    <w:rsid w:val="00F378D2"/>
    <w:rsid w:val="00F85DED"/>
    <w:rsid w:val="00F90F90"/>
    <w:rsid w:val="00FB7297"/>
    <w:rsid w:val="00FC2ADA"/>
    <w:rsid w:val="00FF140B"/>
    <w:rsid w:val="04F23572"/>
    <w:rsid w:val="05D6D8E9"/>
    <w:rsid w:val="09334CFD"/>
    <w:rsid w:val="099706C3"/>
    <w:rsid w:val="1048B72F"/>
    <w:rsid w:val="163D33FA"/>
    <w:rsid w:val="17F0B4BF"/>
    <w:rsid w:val="1825EB3E"/>
    <w:rsid w:val="270A2C6B"/>
    <w:rsid w:val="288EF661"/>
    <w:rsid w:val="32D3B788"/>
    <w:rsid w:val="38B80503"/>
    <w:rsid w:val="3917EDB5"/>
    <w:rsid w:val="3ABFB885"/>
    <w:rsid w:val="3E64CC2E"/>
    <w:rsid w:val="427EF785"/>
    <w:rsid w:val="492ED9DA"/>
    <w:rsid w:val="52BC93C3"/>
    <w:rsid w:val="5886F62A"/>
    <w:rsid w:val="59ABFF17"/>
    <w:rsid w:val="76955BD0"/>
    <w:rsid w:val="76D8FB10"/>
    <w:rsid w:val="773E4B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0979D"/>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8D6587"/>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8D6587"/>
    <w:rPr>
      <w:rFonts w:ascii="CG Times" w:hAnsi="CG Times"/>
      <w:snapToGrid w:val="0"/>
      <w:sz w:val="24"/>
      <w:lang w:val="en-US" w:eastAsia="en-US"/>
    </w:rPr>
  </w:style>
  <w:style w:type="paragraph" w:styleId="Revision">
    <w:name w:val="Revision"/>
    <w:hidden/>
    <w:uiPriority w:val="99"/>
    <w:semiHidden/>
    <w:rsid w:val="002562F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9b3731-eb7b-4262-9db6-9664bba5af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2A3B8A7C9B440B37D744D7E680B10" ma:contentTypeVersion="16" ma:contentTypeDescription="Create a new document." ma:contentTypeScope="" ma:versionID="bd89999278d4438ff6a1571b47df7884">
  <xsd:schema xmlns:xsd="http://www.w3.org/2001/XMLSchema" xmlns:xs="http://www.w3.org/2001/XMLSchema" xmlns:p="http://schemas.microsoft.com/office/2006/metadata/properties" xmlns:ns3="7d30493e-a3e7-4e87-9e2a-97b2d18a5764" xmlns:ns4="b89b3731-eb7b-4262-9db6-9664bba5afa4" targetNamespace="http://schemas.microsoft.com/office/2006/metadata/properties" ma:root="true" ma:fieldsID="935ea400a5508afc49018588b28e28df" ns3:_="" ns4:_="">
    <xsd:import namespace="7d30493e-a3e7-4e87-9e2a-97b2d18a5764"/>
    <xsd:import namespace="b89b3731-eb7b-4262-9db6-9664bba5af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493e-a3e7-4e87-9e2a-97b2d18a57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b3731-eb7b-4262-9db6-9664bba5a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terms/"/>
    <ds:schemaRef ds:uri="b89b3731-eb7b-4262-9db6-9664bba5afa4"/>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d30493e-a3e7-4e87-9e2a-97b2d18a5764"/>
    <ds:schemaRef ds:uri="http://www.w3.org/XML/1998/namespace"/>
  </ds:schemaRefs>
</ds:datastoreItem>
</file>

<file path=customXml/itemProps3.xml><?xml version="1.0" encoding="utf-8"?>
<ds:datastoreItem xmlns:ds="http://schemas.openxmlformats.org/officeDocument/2006/customXml" ds:itemID="{8644483B-7265-4C04-B0BF-6A3F29784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0493e-a3e7-4e87-9e2a-97b2d18a5764"/>
    <ds:schemaRef ds:uri="b89b3731-eb7b-4262-9db6-9664bba5a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34673-5FCC-453D-B08B-7B770005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2106</Words>
  <Characters>12731</Characters>
  <Application>Microsoft Office Word</Application>
  <DocSecurity>0</DocSecurity>
  <Lines>106</Lines>
  <Paragraphs>29</Paragraphs>
  <ScaleCrop>false</ScaleCrop>
  <Company>Southampton University</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Ayala Gordon</cp:lastModifiedBy>
  <cp:revision>3</cp:revision>
  <cp:lastPrinted>2008-01-14T17:11:00Z</cp:lastPrinted>
  <dcterms:created xsi:type="dcterms:W3CDTF">2023-09-06T17:22:00Z</dcterms:created>
  <dcterms:modified xsi:type="dcterms:W3CDTF">2023-09-06T17:22:00Z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0x010100CAF2A3B8A7C9B440B37D744D7E680B10</vt:lpwstr>
  </property>
</Properties>
</file>